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5" w:type="dxa"/>
          <w:left w:w="115" w:type="dxa"/>
          <w:bottom w:w="115" w:type="dxa"/>
          <w:right w:w="115" w:type="dxa"/>
        </w:tblCellMar>
        <w:tblLook w:val="01E0"/>
      </w:tblPr>
      <w:tblGrid>
        <w:gridCol w:w="1720"/>
        <w:gridCol w:w="8510"/>
      </w:tblGrid>
      <w:tr w:rsidR="001A6F86" w:rsidRPr="004E6EE6">
        <w:trPr>
          <w:cantSplit/>
          <w:trHeight w:val="190"/>
          <w:tblHeader/>
        </w:trPr>
        <w:tc>
          <w:tcPr>
            <w:tcW w:w="10230" w:type="dxa"/>
            <w:gridSpan w:val="2"/>
          </w:tcPr>
          <w:p w:rsidR="001A6F86" w:rsidRPr="000D2E8A" w:rsidRDefault="009305B9" w:rsidP="00A96C11">
            <w:pPr>
              <w:jc w:val="center"/>
              <w:rPr>
                <w:rFonts w:cs="Arial"/>
                <w:b/>
              </w:rPr>
            </w:pPr>
            <w:r w:rsidRPr="000D2E8A">
              <w:rPr>
                <w:rFonts w:cs="Arial"/>
                <w:b/>
              </w:rPr>
              <w:t>Instructional Timeline – 10</w:t>
            </w:r>
            <w:r w:rsidRPr="000D2E8A">
              <w:rPr>
                <w:rFonts w:cs="Arial"/>
                <w:b/>
                <w:vertAlign w:val="superscript"/>
              </w:rPr>
              <w:t>th</w:t>
            </w:r>
            <w:r w:rsidRPr="000D2E8A">
              <w:rPr>
                <w:rFonts w:cs="Arial"/>
                <w:b/>
              </w:rPr>
              <w:t xml:space="preserve"> Grade ELAR</w:t>
            </w:r>
          </w:p>
        </w:tc>
      </w:tr>
      <w:tr w:rsidR="001A6F86" w:rsidRPr="004E6EE6">
        <w:trPr>
          <w:cantSplit/>
          <w:trHeight w:val="237"/>
          <w:tblHeader/>
        </w:trPr>
        <w:tc>
          <w:tcPr>
            <w:tcW w:w="10230" w:type="dxa"/>
            <w:gridSpan w:val="2"/>
          </w:tcPr>
          <w:p w:rsidR="001A6F86" w:rsidRPr="000D2E8A" w:rsidRDefault="00F724A0" w:rsidP="00991176">
            <w:pPr>
              <w:jc w:val="center"/>
              <w:rPr>
                <w:rFonts w:cs="Arial"/>
                <w:b/>
              </w:rPr>
            </w:pPr>
            <w:r w:rsidRPr="000D2E8A">
              <w:rPr>
                <w:rFonts w:cs="Arial"/>
                <w:b/>
              </w:rPr>
              <w:t xml:space="preserve">Unit </w:t>
            </w:r>
            <w:r w:rsidR="00F20BF3" w:rsidRPr="000D2E8A">
              <w:rPr>
                <w:rFonts w:cs="Arial"/>
                <w:b/>
              </w:rPr>
              <w:t>Four</w:t>
            </w:r>
            <w:r w:rsidR="000F67E3">
              <w:rPr>
                <w:rFonts w:cs="Arial"/>
                <w:b/>
              </w:rPr>
              <w:t xml:space="preserve"> A</w:t>
            </w:r>
            <w:r w:rsidR="00A96C11" w:rsidRPr="000D2E8A">
              <w:rPr>
                <w:rFonts w:cs="Arial"/>
                <w:b/>
              </w:rPr>
              <w:t xml:space="preserve">:  </w:t>
            </w:r>
            <w:r w:rsidR="00991176">
              <w:rPr>
                <w:rFonts w:cs="Arial"/>
                <w:b/>
              </w:rPr>
              <w:t>Drama</w:t>
            </w:r>
            <w:r w:rsidR="00F20BF3" w:rsidRPr="000D2E8A">
              <w:rPr>
                <w:rFonts w:cs="Arial"/>
                <w:b/>
              </w:rPr>
              <w:t xml:space="preserve"> and Interpretive Response</w:t>
            </w:r>
          </w:p>
        </w:tc>
      </w:tr>
      <w:tr w:rsidR="00A96C11" w:rsidRPr="004E6EE6">
        <w:trPr>
          <w:cantSplit/>
          <w:trHeight w:val="250"/>
        </w:trPr>
        <w:tc>
          <w:tcPr>
            <w:tcW w:w="10230" w:type="dxa"/>
            <w:gridSpan w:val="2"/>
            <w:vAlign w:val="center"/>
          </w:tcPr>
          <w:p w:rsidR="00A96C11" w:rsidRPr="000D2E8A" w:rsidRDefault="00A96C11" w:rsidP="005A3AEF">
            <w:pPr>
              <w:pStyle w:val="Header"/>
              <w:tabs>
                <w:tab w:val="clear" w:pos="4320"/>
                <w:tab w:val="clear" w:pos="8640"/>
              </w:tabs>
              <w:jc w:val="center"/>
              <w:rPr>
                <w:rFonts w:cs="Arial"/>
                <w:b/>
              </w:rPr>
            </w:pPr>
            <w:r w:rsidRPr="000D2E8A">
              <w:rPr>
                <w:rFonts w:cs="Arial"/>
                <w:b/>
              </w:rPr>
              <w:t xml:space="preserve">Suggested Time Frame:  </w:t>
            </w:r>
            <w:r w:rsidR="00F724A0" w:rsidRPr="000D2E8A">
              <w:rPr>
                <w:rFonts w:cs="Arial"/>
                <w:lang/>
              </w:rPr>
              <w:t xml:space="preserve">≈ </w:t>
            </w:r>
            <w:r w:rsidR="005A3AEF" w:rsidRPr="005A3AEF">
              <w:rPr>
                <w:rFonts w:cs="Arial"/>
                <w:b/>
                <w:lang/>
              </w:rPr>
              <w:t xml:space="preserve">Four </w:t>
            </w:r>
            <w:r w:rsidR="00F724A0" w:rsidRPr="005A3AEF">
              <w:rPr>
                <w:rFonts w:cs="Arial"/>
                <w:b/>
              </w:rPr>
              <w:t>w</w:t>
            </w:r>
            <w:r w:rsidRPr="005A3AEF">
              <w:rPr>
                <w:rFonts w:cs="Arial"/>
                <w:b/>
              </w:rPr>
              <w:t>eeks</w:t>
            </w:r>
          </w:p>
        </w:tc>
      </w:tr>
      <w:tr w:rsidR="00E212C4" w:rsidRPr="004E6EE6">
        <w:trPr>
          <w:cantSplit/>
          <w:trHeight w:val="250"/>
        </w:trPr>
        <w:tc>
          <w:tcPr>
            <w:tcW w:w="1720" w:type="dxa"/>
          </w:tcPr>
          <w:p w:rsidR="00E212C4" w:rsidRPr="000D2E8A" w:rsidRDefault="00E212C4" w:rsidP="001A6F86">
            <w:pPr>
              <w:pStyle w:val="Header"/>
              <w:tabs>
                <w:tab w:val="clear" w:pos="4320"/>
                <w:tab w:val="clear" w:pos="8640"/>
              </w:tabs>
              <w:rPr>
                <w:rFonts w:cs="Arial"/>
                <w:b/>
              </w:rPr>
            </w:pPr>
            <w:r w:rsidRPr="000D2E8A">
              <w:rPr>
                <w:rFonts w:cs="Arial"/>
                <w:b/>
              </w:rPr>
              <w:t>Introduction</w:t>
            </w:r>
          </w:p>
        </w:tc>
        <w:tc>
          <w:tcPr>
            <w:tcW w:w="8510" w:type="dxa"/>
          </w:tcPr>
          <w:p w:rsidR="00E212C4" w:rsidRPr="000D2E8A" w:rsidRDefault="00E212C4" w:rsidP="00E406BC">
            <w:pPr>
              <w:pStyle w:val="Header"/>
              <w:tabs>
                <w:tab w:val="clear" w:pos="4320"/>
                <w:tab w:val="clear" w:pos="8640"/>
              </w:tabs>
              <w:rPr>
                <w:rFonts w:cs="Arial"/>
              </w:rPr>
            </w:pPr>
            <w:r w:rsidRPr="000D2E8A">
              <w:rPr>
                <w:rFonts w:cs="Arial"/>
              </w:rPr>
              <w:t xml:space="preserve">The Instructional Timeline is </w:t>
            </w:r>
            <w:r w:rsidR="008B7920" w:rsidRPr="000D2E8A">
              <w:rPr>
                <w:rFonts w:cs="Arial"/>
              </w:rPr>
              <w:t>provided for</w:t>
            </w:r>
            <w:r w:rsidR="00F724A0" w:rsidRPr="000D2E8A">
              <w:rPr>
                <w:rFonts w:cs="Arial"/>
              </w:rPr>
              <w:t xml:space="preserve"> teacher</w:t>
            </w:r>
            <w:r w:rsidR="008B7920" w:rsidRPr="000D2E8A">
              <w:rPr>
                <w:rFonts w:cs="Arial"/>
              </w:rPr>
              <w:t>s</w:t>
            </w:r>
            <w:r w:rsidR="00F724A0" w:rsidRPr="000D2E8A">
              <w:rPr>
                <w:rFonts w:cs="Arial"/>
              </w:rPr>
              <w:t xml:space="preserve"> </w:t>
            </w:r>
            <w:r w:rsidRPr="000D2E8A">
              <w:rPr>
                <w:rFonts w:cs="Arial"/>
              </w:rPr>
              <w:t xml:space="preserve">to assist </w:t>
            </w:r>
            <w:r w:rsidR="00DF1EA3" w:rsidRPr="000D2E8A">
              <w:rPr>
                <w:rFonts w:cs="Arial"/>
              </w:rPr>
              <w:t>with</w:t>
            </w:r>
            <w:r w:rsidRPr="000D2E8A">
              <w:rPr>
                <w:rFonts w:cs="Arial"/>
              </w:rPr>
              <w:t xml:space="preserve"> </w:t>
            </w:r>
            <w:r w:rsidR="008B7920" w:rsidRPr="000D2E8A">
              <w:rPr>
                <w:rFonts w:cs="Arial"/>
              </w:rPr>
              <w:t xml:space="preserve">the </w:t>
            </w:r>
            <w:r w:rsidR="00F724A0" w:rsidRPr="000D2E8A">
              <w:rPr>
                <w:rFonts w:cs="Arial"/>
              </w:rPr>
              <w:t>o</w:t>
            </w:r>
            <w:r w:rsidR="008B7920" w:rsidRPr="000D2E8A">
              <w:rPr>
                <w:rFonts w:cs="Arial"/>
              </w:rPr>
              <w:t>rganization of</w:t>
            </w:r>
            <w:r w:rsidRPr="000D2E8A">
              <w:rPr>
                <w:rFonts w:cs="Arial"/>
              </w:rPr>
              <w:t xml:space="preserve"> the </w:t>
            </w:r>
            <w:r w:rsidR="00A96C11" w:rsidRPr="000D2E8A">
              <w:rPr>
                <w:rFonts w:cs="Arial"/>
              </w:rPr>
              <w:t>nine</w:t>
            </w:r>
            <w:r w:rsidR="00F724A0" w:rsidRPr="000D2E8A">
              <w:rPr>
                <w:rFonts w:cs="Arial"/>
              </w:rPr>
              <w:t xml:space="preserve">/six </w:t>
            </w:r>
            <w:r w:rsidRPr="000D2E8A">
              <w:rPr>
                <w:rFonts w:cs="Arial"/>
              </w:rPr>
              <w:t xml:space="preserve">weeks of </w:t>
            </w:r>
            <w:smartTag w:uri="urn:schemas-microsoft-com:office:smarttags" w:element="stockticker">
              <w:r w:rsidRPr="000D2E8A">
                <w:rPr>
                  <w:rFonts w:cs="Arial"/>
                </w:rPr>
                <w:t>TEKS</w:t>
              </w:r>
            </w:smartTag>
            <w:r w:rsidRPr="000D2E8A">
              <w:rPr>
                <w:rFonts w:cs="Arial"/>
              </w:rPr>
              <w:t xml:space="preserve">/SE into </w:t>
            </w:r>
            <w:r w:rsidR="00F724A0" w:rsidRPr="000D2E8A">
              <w:rPr>
                <w:rFonts w:cs="Arial"/>
              </w:rPr>
              <w:t>shorter</w:t>
            </w:r>
            <w:r w:rsidRPr="000D2E8A">
              <w:rPr>
                <w:rFonts w:cs="Arial"/>
              </w:rPr>
              <w:t xml:space="preserve"> periods of time.</w:t>
            </w:r>
          </w:p>
        </w:tc>
      </w:tr>
      <w:tr w:rsidR="009975F9" w:rsidRPr="004E6EE6">
        <w:trPr>
          <w:cantSplit/>
          <w:trHeight w:val="250"/>
        </w:trPr>
        <w:tc>
          <w:tcPr>
            <w:tcW w:w="1720" w:type="dxa"/>
          </w:tcPr>
          <w:p w:rsidR="009975F9" w:rsidRPr="000D2E8A" w:rsidRDefault="009975F9" w:rsidP="001A6F86">
            <w:pPr>
              <w:rPr>
                <w:rFonts w:cs="Arial"/>
                <w:b/>
              </w:rPr>
            </w:pPr>
            <w:r w:rsidRPr="000D2E8A">
              <w:rPr>
                <w:rFonts w:cs="Arial"/>
                <w:b/>
              </w:rPr>
              <w:t xml:space="preserve">Description </w:t>
            </w:r>
          </w:p>
        </w:tc>
        <w:tc>
          <w:tcPr>
            <w:tcW w:w="8510" w:type="dxa"/>
          </w:tcPr>
          <w:p w:rsidR="00991176" w:rsidRPr="00E406BC" w:rsidRDefault="00991176" w:rsidP="00991176">
            <w:pPr>
              <w:pStyle w:val="Header"/>
              <w:tabs>
                <w:tab w:val="clear" w:pos="4320"/>
                <w:tab w:val="clear" w:pos="8640"/>
              </w:tabs>
              <w:rPr>
                <w:rFonts w:cs="Arial"/>
              </w:rPr>
            </w:pPr>
            <w:r w:rsidRPr="00E406BC">
              <w:rPr>
                <w:rFonts w:cs="Arial"/>
              </w:rPr>
              <w:t>This unit involves classical drama. The teacher may consider using portions of multiple dramatic works rather than one whole work to give students a better understanding of the elements of dr</w:t>
            </w:r>
            <w:r w:rsidR="00E406BC">
              <w:rPr>
                <w:rFonts w:cs="Arial"/>
              </w:rPr>
              <w:t>ama they study in this unit.</w:t>
            </w:r>
          </w:p>
          <w:p w:rsidR="00991176" w:rsidRPr="00E406BC" w:rsidRDefault="00991176" w:rsidP="00991176">
            <w:pPr>
              <w:pStyle w:val="Header"/>
              <w:tabs>
                <w:tab w:val="clear" w:pos="4320"/>
                <w:tab w:val="clear" w:pos="8640"/>
              </w:tabs>
              <w:rPr>
                <w:rFonts w:cs="Arial"/>
              </w:rPr>
            </w:pPr>
          </w:p>
          <w:p w:rsidR="00991176" w:rsidRPr="00E406BC" w:rsidRDefault="00991176" w:rsidP="00991176">
            <w:pPr>
              <w:pStyle w:val="Header"/>
              <w:tabs>
                <w:tab w:val="clear" w:pos="4320"/>
                <w:tab w:val="clear" w:pos="8640"/>
              </w:tabs>
              <w:rPr>
                <w:rFonts w:cs="Arial"/>
              </w:rPr>
            </w:pPr>
            <w:r w:rsidRPr="00E406BC">
              <w:rPr>
                <w:rFonts w:cs="Arial"/>
              </w:rPr>
              <w:t xml:space="preserve">The writing process will be integrated throughout the unit with a focus on preparing students to </w:t>
            </w:r>
            <w:r w:rsidR="00E406BC">
              <w:rPr>
                <w:rFonts w:cs="Arial"/>
              </w:rPr>
              <w:t>write an interpretive essay responding to the drama selection(s) of the unit.</w:t>
            </w:r>
          </w:p>
          <w:p w:rsidR="00991176" w:rsidRPr="00E406BC" w:rsidRDefault="00991176" w:rsidP="00991176">
            <w:pPr>
              <w:pStyle w:val="Header"/>
              <w:tabs>
                <w:tab w:val="clear" w:pos="4320"/>
                <w:tab w:val="clear" w:pos="8640"/>
              </w:tabs>
              <w:rPr>
                <w:rFonts w:cs="Arial"/>
              </w:rPr>
            </w:pPr>
          </w:p>
          <w:p w:rsidR="00991176" w:rsidRDefault="00991176" w:rsidP="00991176">
            <w:pPr>
              <w:pStyle w:val="Header"/>
              <w:tabs>
                <w:tab w:val="clear" w:pos="4320"/>
                <w:tab w:val="clear" w:pos="8640"/>
              </w:tabs>
              <w:rPr>
                <w:rFonts w:cs="Arial"/>
              </w:rPr>
            </w:pPr>
            <w:r w:rsidRPr="00E406BC">
              <w:rPr>
                <w:rFonts w:cs="Arial"/>
              </w:rPr>
              <w:t>Extension TEKS are included for teachers to use as appropriate within the context of lessons; extension TEKS are not required in the unit and are addressed in other units.</w:t>
            </w:r>
          </w:p>
          <w:p w:rsidR="00991176" w:rsidRPr="000D2E8A" w:rsidRDefault="00991176" w:rsidP="00DF4866">
            <w:pPr>
              <w:pStyle w:val="Header"/>
              <w:tabs>
                <w:tab w:val="clear" w:pos="4320"/>
                <w:tab w:val="clear" w:pos="8640"/>
              </w:tabs>
              <w:rPr>
                <w:rFonts w:cs="Arial"/>
              </w:rPr>
            </w:pPr>
          </w:p>
        </w:tc>
      </w:tr>
      <w:tr w:rsidR="009975F9" w:rsidRPr="004E6EE6">
        <w:trPr>
          <w:trHeight w:val="217"/>
        </w:trPr>
        <w:tc>
          <w:tcPr>
            <w:tcW w:w="1720" w:type="dxa"/>
          </w:tcPr>
          <w:p w:rsidR="009975F9" w:rsidRPr="000D2E8A" w:rsidRDefault="00DF1EA3" w:rsidP="001A6F86">
            <w:pPr>
              <w:rPr>
                <w:rFonts w:cs="Arial"/>
                <w:b/>
              </w:rPr>
            </w:pPr>
            <w:r w:rsidRPr="000D2E8A">
              <w:rPr>
                <w:rFonts w:cs="Arial"/>
                <w:b/>
              </w:rPr>
              <w:t xml:space="preserve">TEKS/SE taught </w:t>
            </w:r>
            <w:r w:rsidR="009975F9" w:rsidRPr="000D2E8A">
              <w:rPr>
                <w:rFonts w:cs="Arial"/>
                <w:b/>
              </w:rPr>
              <w:t>during this period</w:t>
            </w:r>
            <w:r w:rsidR="00E212C4" w:rsidRPr="000D2E8A">
              <w:rPr>
                <w:rFonts w:cs="Arial"/>
                <w:b/>
              </w:rPr>
              <w:t xml:space="preserve"> and eligible for testing on district assessments</w:t>
            </w:r>
          </w:p>
          <w:p w:rsidR="00E212C4" w:rsidRPr="000D2E8A" w:rsidRDefault="00E212C4" w:rsidP="001A6F86">
            <w:pPr>
              <w:rPr>
                <w:rFonts w:cs="Arial"/>
                <w:b/>
              </w:rPr>
            </w:pPr>
          </w:p>
          <w:p w:rsidR="00A96C11" w:rsidRPr="000D2E8A" w:rsidRDefault="008B7920" w:rsidP="00A96C11">
            <w:pPr>
              <w:rPr>
                <w:rFonts w:cs="Arial"/>
                <w:b/>
              </w:rPr>
            </w:pPr>
            <w:r w:rsidRPr="000D2E8A">
              <w:rPr>
                <w:rFonts w:cs="Arial"/>
                <w:b/>
              </w:rPr>
              <w:t>Bold and u</w:t>
            </w:r>
            <w:r w:rsidR="00E212C4" w:rsidRPr="000D2E8A">
              <w:rPr>
                <w:rFonts w:cs="Arial"/>
                <w:b/>
              </w:rPr>
              <w:t>nderlined TEKS/SE are high stakes for our district</w:t>
            </w:r>
            <w:r w:rsidR="00DF1EA3" w:rsidRPr="000D2E8A">
              <w:rPr>
                <w:rFonts w:cs="Arial"/>
                <w:b/>
              </w:rPr>
              <w:t xml:space="preserve"> (less than ___</w:t>
            </w:r>
            <w:r w:rsidRPr="000D2E8A">
              <w:rPr>
                <w:rFonts w:cs="Arial"/>
                <w:b/>
              </w:rPr>
              <w:t>% mastery on TAKS)</w:t>
            </w:r>
          </w:p>
          <w:p w:rsidR="008B7920" w:rsidRPr="000D2E8A" w:rsidRDefault="008B7920" w:rsidP="00A96C11">
            <w:pPr>
              <w:rPr>
                <w:rFonts w:cs="Arial"/>
                <w:b/>
              </w:rPr>
            </w:pPr>
          </w:p>
          <w:p w:rsidR="008B7920" w:rsidRPr="000D2E8A" w:rsidRDefault="008B7920" w:rsidP="00A96C11">
            <w:pPr>
              <w:rPr>
                <w:rFonts w:cs="Arial"/>
                <w:b/>
              </w:rPr>
            </w:pPr>
            <w:r w:rsidRPr="000D2E8A">
              <w:rPr>
                <w:rFonts w:cs="Arial"/>
                <w:b/>
              </w:rPr>
              <w:t>Bold TEKS/SE are assessed on TAKS</w:t>
            </w:r>
          </w:p>
          <w:p w:rsidR="00736C31" w:rsidRPr="000D2E8A" w:rsidRDefault="00736C31" w:rsidP="00A96C11">
            <w:pPr>
              <w:rPr>
                <w:rFonts w:cs="Arial"/>
                <w:b/>
              </w:rPr>
            </w:pPr>
          </w:p>
          <w:p w:rsidR="00736C31" w:rsidRPr="000D2E8A" w:rsidRDefault="00736C31" w:rsidP="00A96C11">
            <w:pPr>
              <w:rPr>
                <w:rFonts w:cs="Arial"/>
                <w:b/>
              </w:rPr>
            </w:pPr>
          </w:p>
          <w:p w:rsidR="00736C31" w:rsidRPr="000D2E8A" w:rsidRDefault="00736C31" w:rsidP="00A96C11">
            <w:pPr>
              <w:rPr>
                <w:rFonts w:cs="Arial"/>
                <w:b/>
              </w:rPr>
            </w:pPr>
          </w:p>
          <w:p w:rsidR="00736C31" w:rsidRPr="000D2E8A" w:rsidRDefault="00736C31" w:rsidP="00A96C11">
            <w:pPr>
              <w:rPr>
                <w:rFonts w:cs="Arial"/>
                <w:b/>
              </w:rPr>
            </w:pPr>
          </w:p>
          <w:p w:rsidR="00736C31" w:rsidRPr="000D2E8A" w:rsidRDefault="00736C31" w:rsidP="00A96C11">
            <w:pPr>
              <w:rPr>
                <w:rFonts w:cs="Arial"/>
                <w:b/>
              </w:rPr>
            </w:pPr>
          </w:p>
          <w:p w:rsidR="00736C31" w:rsidRPr="000D2E8A" w:rsidRDefault="00736C31" w:rsidP="00A96C11">
            <w:pPr>
              <w:rPr>
                <w:rFonts w:cs="Arial"/>
                <w:b/>
              </w:rPr>
            </w:pPr>
          </w:p>
          <w:p w:rsidR="00736C31" w:rsidRPr="000D2E8A" w:rsidRDefault="00736C31" w:rsidP="00A96C11">
            <w:pPr>
              <w:rPr>
                <w:rFonts w:cs="Arial"/>
                <w:b/>
              </w:rPr>
            </w:pPr>
          </w:p>
          <w:p w:rsidR="00736C31" w:rsidRPr="000D2E8A" w:rsidRDefault="00736C31" w:rsidP="00A96C11">
            <w:pPr>
              <w:rPr>
                <w:rFonts w:cs="Arial"/>
                <w:b/>
              </w:rPr>
            </w:pPr>
          </w:p>
          <w:p w:rsidR="00736C31" w:rsidRPr="000D2E8A" w:rsidRDefault="00736C31" w:rsidP="00A96C11">
            <w:pPr>
              <w:rPr>
                <w:rFonts w:cs="Arial"/>
                <w:b/>
              </w:rPr>
            </w:pPr>
          </w:p>
          <w:p w:rsidR="00736C31" w:rsidRPr="000D2E8A" w:rsidRDefault="00736C31" w:rsidP="00A96C11">
            <w:pPr>
              <w:rPr>
                <w:rFonts w:cs="Arial"/>
                <w:b/>
              </w:rPr>
            </w:pPr>
          </w:p>
          <w:p w:rsidR="00736C31" w:rsidRPr="000D2E8A" w:rsidRDefault="00736C31" w:rsidP="00A96C11">
            <w:pPr>
              <w:rPr>
                <w:rFonts w:cs="Arial"/>
                <w:b/>
              </w:rPr>
            </w:pPr>
          </w:p>
          <w:p w:rsidR="00736C31" w:rsidRPr="000D2E8A" w:rsidRDefault="00736C31" w:rsidP="00A96C11">
            <w:pPr>
              <w:rPr>
                <w:rFonts w:cs="Arial"/>
                <w:b/>
              </w:rPr>
            </w:pPr>
          </w:p>
          <w:p w:rsidR="00736C31" w:rsidRPr="000D2E8A" w:rsidRDefault="00736C31" w:rsidP="00A96C11">
            <w:pPr>
              <w:rPr>
                <w:rFonts w:cs="Arial"/>
                <w:b/>
              </w:rPr>
            </w:pPr>
          </w:p>
          <w:p w:rsidR="00736C31" w:rsidRPr="000D2E8A" w:rsidRDefault="00736C31" w:rsidP="00A96C11">
            <w:pPr>
              <w:rPr>
                <w:rFonts w:cs="Arial"/>
                <w:b/>
              </w:rPr>
            </w:pPr>
          </w:p>
          <w:p w:rsidR="00736C31" w:rsidRPr="000D2E8A" w:rsidRDefault="00736C31" w:rsidP="00A96C11">
            <w:pPr>
              <w:rPr>
                <w:rFonts w:cs="Arial"/>
                <w:b/>
              </w:rPr>
            </w:pPr>
          </w:p>
          <w:p w:rsidR="00736C31" w:rsidRPr="000D2E8A" w:rsidRDefault="00736C31" w:rsidP="00A96C11">
            <w:pPr>
              <w:rPr>
                <w:rFonts w:cs="Arial"/>
                <w:b/>
              </w:rPr>
            </w:pPr>
          </w:p>
          <w:p w:rsidR="00736C31" w:rsidRPr="000D2E8A" w:rsidRDefault="00736C31" w:rsidP="00A96C11">
            <w:pPr>
              <w:rPr>
                <w:rFonts w:cs="Arial"/>
                <w:b/>
              </w:rPr>
            </w:pPr>
          </w:p>
          <w:p w:rsidR="00736C31" w:rsidRPr="000D2E8A" w:rsidRDefault="00736C31" w:rsidP="00A96C11">
            <w:pPr>
              <w:rPr>
                <w:rFonts w:cs="Arial"/>
                <w:b/>
              </w:rPr>
            </w:pPr>
          </w:p>
          <w:p w:rsidR="00736C31" w:rsidRPr="000D2E8A" w:rsidRDefault="00736C31" w:rsidP="00A96C11">
            <w:pPr>
              <w:rPr>
                <w:rFonts w:cs="Arial"/>
                <w:b/>
              </w:rPr>
            </w:pPr>
          </w:p>
          <w:p w:rsidR="00736C31" w:rsidRPr="000D2E8A" w:rsidRDefault="00736C31" w:rsidP="00A96C11">
            <w:pPr>
              <w:rPr>
                <w:rFonts w:cs="Arial"/>
                <w:b/>
              </w:rPr>
            </w:pPr>
          </w:p>
          <w:p w:rsidR="00736C31" w:rsidRPr="000D2E8A" w:rsidRDefault="00736C31" w:rsidP="00A96C11">
            <w:pPr>
              <w:rPr>
                <w:rFonts w:cs="Arial"/>
                <w:b/>
              </w:rPr>
            </w:pPr>
          </w:p>
          <w:p w:rsidR="00736C31" w:rsidRPr="000D2E8A" w:rsidRDefault="00736C31" w:rsidP="00A96C11">
            <w:pPr>
              <w:rPr>
                <w:rFonts w:cs="Arial"/>
                <w:b/>
              </w:rPr>
            </w:pPr>
          </w:p>
          <w:p w:rsidR="00736C31" w:rsidRPr="000D2E8A" w:rsidRDefault="00736C31" w:rsidP="00A96C11">
            <w:pPr>
              <w:rPr>
                <w:rFonts w:cs="Arial"/>
                <w:b/>
              </w:rPr>
            </w:pPr>
          </w:p>
          <w:p w:rsidR="00736C31" w:rsidRPr="000D2E8A" w:rsidRDefault="00736C31" w:rsidP="00A96C11">
            <w:pPr>
              <w:rPr>
                <w:rFonts w:cs="Arial"/>
                <w:b/>
              </w:rPr>
            </w:pPr>
          </w:p>
          <w:p w:rsidR="00736C31" w:rsidRPr="000D2E8A" w:rsidRDefault="00736C31" w:rsidP="00A96C11">
            <w:pPr>
              <w:rPr>
                <w:rFonts w:cs="Arial"/>
                <w:b/>
              </w:rPr>
            </w:pPr>
          </w:p>
          <w:p w:rsidR="00736C31" w:rsidRPr="000D2E8A" w:rsidRDefault="00736C31" w:rsidP="00A96C11">
            <w:pPr>
              <w:rPr>
                <w:rFonts w:cs="Arial"/>
                <w:b/>
              </w:rPr>
            </w:pPr>
          </w:p>
          <w:p w:rsidR="00736C31" w:rsidRPr="000D2E8A" w:rsidRDefault="00736C31" w:rsidP="00A96C11">
            <w:pPr>
              <w:rPr>
                <w:rFonts w:cs="Arial"/>
                <w:b/>
              </w:rPr>
            </w:pPr>
          </w:p>
          <w:p w:rsidR="00736C31" w:rsidRPr="000D2E8A" w:rsidRDefault="00736C31" w:rsidP="00A96C11">
            <w:pPr>
              <w:rPr>
                <w:rFonts w:cs="Arial"/>
                <w:b/>
              </w:rPr>
            </w:pPr>
          </w:p>
          <w:p w:rsidR="00736C31" w:rsidRPr="000D2E8A" w:rsidRDefault="00736C31" w:rsidP="00A96C11">
            <w:pPr>
              <w:rPr>
                <w:rFonts w:cs="Arial"/>
                <w:b/>
              </w:rPr>
            </w:pPr>
          </w:p>
          <w:p w:rsidR="00736C31" w:rsidRPr="000D2E8A" w:rsidRDefault="00736C31" w:rsidP="00A96C11">
            <w:pPr>
              <w:rPr>
                <w:rFonts w:cs="Arial"/>
                <w:b/>
              </w:rPr>
            </w:pPr>
          </w:p>
          <w:p w:rsidR="00736C31" w:rsidRPr="000D2E8A" w:rsidRDefault="00736C31" w:rsidP="00A96C11">
            <w:pPr>
              <w:rPr>
                <w:rFonts w:cs="Arial"/>
                <w:b/>
              </w:rPr>
            </w:pPr>
          </w:p>
          <w:p w:rsidR="00736C31" w:rsidRPr="000D2E8A" w:rsidRDefault="00736C31" w:rsidP="00A96C11">
            <w:pPr>
              <w:rPr>
                <w:rFonts w:cs="Arial"/>
                <w:b/>
              </w:rPr>
            </w:pPr>
          </w:p>
          <w:p w:rsidR="00736C31" w:rsidRPr="000D2E8A" w:rsidRDefault="00736C31" w:rsidP="00A96C11">
            <w:pPr>
              <w:rPr>
                <w:rFonts w:cs="Arial"/>
                <w:b/>
              </w:rPr>
            </w:pPr>
          </w:p>
          <w:p w:rsidR="00736C31" w:rsidRPr="000D2E8A" w:rsidRDefault="00736C31" w:rsidP="00A96C11">
            <w:pPr>
              <w:rPr>
                <w:rFonts w:cs="Arial"/>
                <w:b/>
              </w:rPr>
            </w:pPr>
          </w:p>
          <w:p w:rsidR="00736C31" w:rsidRPr="000D2E8A" w:rsidRDefault="00736C31" w:rsidP="00A96C11">
            <w:pPr>
              <w:rPr>
                <w:rFonts w:cs="Arial"/>
                <w:b/>
              </w:rPr>
            </w:pPr>
          </w:p>
          <w:p w:rsidR="00736C31" w:rsidRPr="000D2E8A" w:rsidRDefault="00736C31" w:rsidP="00A96C11">
            <w:pPr>
              <w:rPr>
                <w:rFonts w:cs="Arial"/>
                <w:b/>
              </w:rPr>
            </w:pPr>
          </w:p>
          <w:p w:rsidR="00736C31" w:rsidRPr="000D2E8A" w:rsidRDefault="00736C31" w:rsidP="00A96C11">
            <w:pPr>
              <w:rPr>
                <w:rFonts w:cs="Arial"/>
                <w:b/>
              </w:rPr>
            </w:pPr>
          </w:p>
          <w:p w:rsidR="00736C31" w:rsidRPr="000D2E8A" w:rsidRDefault="00736C31" w:rsidP="00A96C11">
            <w:pPr>
              <w:rPr>
                <w:rFonts w:cs="Arial"/>
                <w:b/>
              </w:rPr>
            </w:pPr>
          </w:p>
          <w:p w:rsidR="00736C31" w:rsidRPr="000D2E8A" w:rsidRDefault="00736C31" w:rsidP="00A96C11">
            <w:pPr>
              <w:rPr>
                <w:rFonts w:cs="Arial"/>
                <w:b/>
              </w:rPr>
            </w:pPr>
          </w:p>
          <w:p w:rsidR="00736C31" w:rsidRPr="000D2E8A" w:rsidRDefault="00736C31" w:rsidP="00A96C11">
            <w:pPr>
              <w:rPr>
                <w:rFonts w:cs="Arial"/>
                <w:b/>
              </w:rPr>
            </w:pPr>
          </w:p>
          <w:p w:rsidR="00736C31" w:rsidRPr="000D2E8A" w:rsidRDefault="00736C31" w:rsidP="00A96C11">
            <w:pPr>
              <w:rPr>
                <w:rFonts w:cs="Arial"/>
                <w:b/>
              </w:rPr>
            </w:pPr>
          </w:p>
          <w:p w:rsidR="00736C31" w:rsidRPr="000D2E8A" w:rsidRDefault="00736C31" w:rsidP="00A96C11">
            <w:pPr>
              <w:rPr>
                <w:rFonts w:cs="Arial"/>
                <w:b/>
              </w:rPr>
            </w:pPr>
          </w:p>
          <w:p w:rsidR="00736C31" w:rsidRPr="000D2E8A" w:rsidRDefault="00736C31" w:rsidP="00A96C11">
            <w:pPr>
              <w:rPr>
                <w:rFonts w:cs="Arial"/>
                <w:b/>
              </w:rPr>
            </w:pPr>
          </w:p>
          <w:p w:rsidR="00736C31" w:rsidRPr="000D2E8A" w:rsidRDefault="00736C31" w:rsidP="00A96C11">
            <w:pPr>
              <w:rPr>
                <w:rFonts w:cs="Arial"/>
                <w:b/>
              </w:rPr>
            </w:pPr>
          </w:p>
          <w:p w:rsidR="00736C31" w:rsidRPr="000D2E8A" w:rsidRDefault="00736C31" w:rsidP="00A96C11">
            <w:pPr>
              <w:rPr>
                <w:rFonts w:cs="Arial"/>
                <w:b/>
              </w:rPr>
            </w:pPr>
          </w:p>
          <w:p w:rsidR="00736C31" w:rsidRPr="000D2E8A" w:rsidRDefault="00736C31" w:rsidP="00A96C11">
            <w:pPr>
              <w:rPr>
                <w:rFonts w:cs="Arial"/>
                <w:b/>
              </w:rPr>
            </w:pPr>
          </w:p>
          <w:p w:rsidR="00736C31" w:rsidRPr="000D2E8A" w:rsidRDefault="00736C31" w:rsidP="00A96C11">
            <w:pPr>
              <w:rPr>
                <w:rFonts w:cs="Arial"/>
                <w:b/>
              </w:rPr>
            </w:pPr>
          </w:p>
          <w:p w:rsidR="00736C31" w:rsidRPr="000D2E8A" w:rsidRDefault="00736C31" w:rsidP="00A96C11">
            <w:pPr>
              <w:rPr>
                <w:rFonts w:cs="Arial"/>
                <w:b/>
              </w:rPr>
            </w:pPr>
          </w:p>
          <w:p w:rsidR="00736C31" w:rsidRPr="000D2E8A" w:rsidRDefault="00736C31" w:rsidP="00A96C11">
            <w:pPr>
              <w:rPr>
                <w:rFonts w:cs="Arial"/>
                <w:b/>
              </w:rPr>
            </w:pPr>
          </w:p>
          <w:p w:rsidR="00736C31" w:rsidRPr="000D2E8A" w:rsidRDefault="00736C31" w:rsidP="00A96C11">
            <w:pPr>
              <w:rPr>
                <w:rFonts w:cs="Arial"/>
                <w:b/>
              </w:rPr>
            </w:pPr>
          </w:p>
          <w:p w:rsidR="00736C31" w:rsidRPr="000D2E8A" w:rsidRDefault="00736C31" w:rsidP="00A96C11">
            <w:pPr>
              <w:rPr>
                <w:rFonts w:cs="Arial"/>
                <w:b/>
              </w:rPr>
            </w:pPr>
          </w:p>
          <w:p w:rsidR="00736C31" w:rsidRPr="000D2E8A" w:rsidRDefault="00736C31" w:rsidP="00A96C11">
            <w:pPr>
              <w:rPr>
                <w:rFonts w:cs="Arial"/>
                <w:b/>
              </w:rPr>
            </w:pPr>
          </w:p>
          <w:p w:rsidR="00736C31" w:rsidRPr="000D2E8A" w:rsidRDefault="00736C31" w:rsidP="00A96C11">
            <w:pPr>
              <w:rPr>
                <w:rFonts w:cs="Arial"/>
                <w:b/>
              </w:rPr>
            </w:pPr>
          </w:p>
          <w:p w:rsidR="00736C31" w:rsidRPr="000D2E8A" w:rsidRDefault="00736C31" w:rsidP="00A96C11">
            <w:pPr>
              <w:rPr>
                <w:rFonts w:cs="Arial"/>
                <w:b/>
              </w:rPr>
            </w:pPr>
          </w:p>
          <w:p w:rsidR="00736C31" w:rsidRPr="000D2E8A" w:rsidRDefault="00736C31" w:rsidP="00A96C11">
            <w:pPr>
              <w:rPr>
                <w:rFonts w:cs="Arial"/>
                <w:b/>
              </w:rPr>
            </w:pPr>
          </w:p>
          <w:p w:rsidR="00736C31" w:rsidRPr="000D2E8A" w:rsidRDefault="00736C31" w:rsidP="00A96C11">
            <w:pPr>
              <w:rPr>
                <w:rFonts w:cs="Arial"/>
                <w:b/>
              </w:rPr>
            </w:pPr>
          </w:p>
          <w:p w:rsidR="00736C31" w:rsidRPr="000D2E8A" w:rsidRDefault="00736C31" w:rsidP="00A96C11">
            <w:pPr>
              <w:rPr>
                <w:rFonts w:cs="Arial"/>
                <w:b/>
              </w:rPr>
            </w:pPr>
          </w:p>
          <w:p w:rsidR="00736C31" w:rsidRPr="000D2E8A" w:rsidRDefault="00736C31" w:rsidP="00A96C11">
            <w:pPr>
              <w:rPr>
                <w:rFonts w:cs="Arial"/>
                <w:b/>
              </w:rPr>
            </w:pPr>
          </w:p>
          <w:p w:rsidR="00736C31" w:rsidRPr="000D2E8A" w:rsidRDefault="00736C31" w:rsidP="00A96C11">
            <w:pPr>
              <w:rPr>
                <w:rFonts w:cs="Arial"/>
                <w:b/>
              </w:rPr>
            </w:pPr>
          </w:p>
          <w:p w:rsidR="00736C31" w:rsidRPr="000D2E8A" w:rsidRDefault="00736C31" w:rsidP="00A96C11">
            <w:pPr>
              <w:rPr>
                <w:rFonts w:cs="Arial"/>
                <w:b/>
              </w:rPr>
            </w:pPr>
          </w:p>
          <w:p w:rsidR="00736C31" w:rsidRPr="000D2E8A" w:rsidRDefault="00736C31" w:rsidP="00A96C11">
            <w:pPr>
              <w:rPr>
                <w:rFonts w:cs="Arial"/>
                <w:b/>
              </w:rPr>
            </w:pPr>
          </w:p>
          <w:p w:rsidR="00736C31" w:rsidRPr="000D2E8A" w:rsidRDefault="00736C31" w:rsidP="00A96C11">
            <w:pPr>
              <w:rPr>
                <w:rFonts w:cs="Arial"/>
                <w:b/>
              </w:rPr>
            </w:pPr>
          </w:p>
          <w:p w:rsidR="00736C31" w:rsidRPr="000D2E8A" w:rsidRDefault="00736C31" w:rsidP="00A96C11">
            <w:pPr>
              <w:rPr>
                <w:rFonts w:cs="Arial"/>
                <w:b/>
              </w:rPr>
            </w:pPr>
          </w:p>
          <w:p w:rsidR="00736C31" w:rsidRPr="000D2E8A" w:rsidRDefault="00736C31" w:rsidP="00A96C11">
            <w:pPr>
              <w:rPr>
                <w:rFonts w:cs="Arial"/>
                <w:b/>
              </w:rPr>
            </w:pPr>
          </w:p>
          <w:p w:rsidR="00736C31" w:rsidRPr="000D2E8A" w:rsidRDefault="00736C31" w:rsidP="00A96C11">
            <w:pPr>
              <w:rPr>
                <w:rFonts w:cs="Arial"/>
                <w:b/>
              </w:rPr>
            </w:pPr>
          </w:p>
          <w:p w:rsidR="00736C31" w:rsidRPr="000D2E8A" w:rsidRDefault="00736C31" w:rsidP="00A96C11">
            <w:pPr>
              <w:rPr>
                <w:rFonts w:cs="Arial"/>
                <w:b/>
              </w:rPr>
            </w:pPr>
          </w:p>
          <w:p w:rsidR="00736C31" w:rsidRPr="000D2E8A" w:rsidRDefault="00736C31" w:rsidP="00A96C11">
            <w:pPr>
              <w:rPr>
                <w:rFonts w:cs="Arial"/>
                <w:b/>
              </w:rPr>
            </w:pPr>
          </w:p>
          <w:p w:rsidR="00736C31" w:rsidRPr="000D2E8A" w:rsidRDefault="00736C31" w:rsidP="00A96C11">
            <w:pPr>
              <w:rPr>
                <w:rFonts w:cs="Arial"/>
                <w:b/>
              </w:rPr>
            </w:pPr>
          </w:p>
          <w:p w:rsidR="00736C31" w:rsidRPr="000D2E8A" w:rsidRDefault="00736C31" w:rsidP="00A96C11">
            <w:pPr>
              <w:rPr>
                <w:rFonts w:cs="Arial"/>
                <w:b/>
              </w:rPr>
            </w:pPr>
          </w:p>
          <w:p w:rsidR="00736C31" w:rsidRPr="000D2E8A" w:rsidRDefault="00736C31" w:rsidP="00A96C11">
            <w:pPr>
              <w:rPr>
                <w:rFonts w:cs="Arial"/>
                <w:b/>
              </w:rPr>
            </w:pPr>
          </w:p>
          <w:p w:rsidR="00736C31" w:rsidRPr="000D2E8A" w:rsidRDefault="00736C31" w:rsidP="00A96C11">
            <w:pPr>
              <w:rPr>
                <w:rFonts w:cs="Arial"/>
                <w:b/>
              </w:rPr>
            </w:pPr>
          </w:p>
          <w:p w:rsidR="00736C31" w:rsidRPr="000D2E8A" w:rsidRDefault="00736C31" w:rsidP="00A96C11">
            <w:pPr>
              <w:rPr>
                <w:rFonts w:cs="Arial"/>
                <w:b/>
              </w:rPr>
            </w:pPr>
          </w:p>
          <w:p w:rsidR="00736C31" w:rsidRPr="000D2E8A" w:rsidRDefault="00736C31" w:rsidP="00A96C11">
            <w:pPr>
              <w:rPr>
                <w:rFonts w:cs="Arial"/>
                <w:b/>
              </w:rPr>
            </w:pPr>
          </w:p>
          <w:p w:rsidR="00736C31" w:rsidRPr="000D2E8A" w:rsidRDefault="00736C31" w:rsidP="00A96C11">
            <w:pPr>
              <w:rPr>
                <w:rFonts w:cs="Arial"/>
                <w:b/>
              </w:rPr>
            </w:pPr>
          </w:p>
          <w:p w:rsidR="00736C31" w:rsidRPr="000D2E8A" w:rsidRDefault="00736C31" w:rsidP="00A96C11">
            <w:pPr>
              <w:rPr>
                <w:rFonts w:cs="Arial"/>
                <w:b/>
              </w:rPr>
            </w:pPr>
          </w:p>
          <w:p w:rsidR="00736C31" w:rsidRPr="000D2E8A" w:rsidRDefault="00736C31" w:rsidP="00A96C11">
            <w:pPr>
              <w:rPr>
                <w:rFonts w:cs="Arial"/>
                <w:b/>
              </w:rPr>
            </w:pPr>
          </w:p>
          <w:p w:rsidR="00736C31" w:rsidRPr="000D2E8A" w:rsidRDefault="00736C31" w:rsidP="00A96C11">
            <w:pPr>
              <w:rPr>
                <w:rFonts w:cs="Arial"/>
                <w:b/>
              </w:rPr>
            </w:pPr>
          </w:p>
          <w:p w:rsidR="00736C31" w:rsidRPr="000D2E8A" w:rsidRDefault="00736C31" w:rsidP="00A96C11">
            <w:pPr>
              <w:rPr>
                <w:rFonts w:cs="Arial"/>
                <w:b/>
              </w:rPr>
            </w:pPr>
          </w:p>
          <w:p w:rsidR="00DD6C94" w:rsidRDefault="00DD6C94" w:rsidP="00A96C11">
            <w:pPr>
              <w:rPr>
                <w:rFonts w:cs="Arial"/>
                <w:b/>
              </w:rPr>
            </w:pPr>
          </w:p>
          <w:p w:rsidR="00DD6C94" w:rsidRDefault="00DD6C94" w:rsidP="00A96C11">
            <w:pPr>
              <w:rPr>
                <w:rFonts w:cs="Arial"/>
                <w:b/>
              </w:rPr>
            </w:pPr>
          </w:p>
          <w:p w:rsidR="00DD6C94" w:rsidRDefault="00DD6C94" w:rsidP="00A96C11">
            <w:pPr>
              <w:rPr>
                <w:rFonts w:cs="Arial"/>
                <w:b/>
              </w:rPr>
            </w:pPr>
          </w:p>
          <w:p w:rsidR="00736C31" w:rsidRPr="000D2E8A" w:rsidDel="00A96C11" w:rsidRDefault="00736C31" w:rsidP="00A96C11">
            <w:pPr>
              <w:rPr>
                <w:rFonts w:cs="Arial"/>
                <w:b/>
              </w:rPr>
            </w:pPr>
            <w:r w:rsidRPr="000D2E8A">
              <w:rPr>
                <w:rFonts w:cs="Arial"/>
                <w:b/>
              </w:rPr>
              <w:t>Extension TEKS (Optional)</w:t>
            </w:r>
          </w:p>
          <w:p w:rsidR="00E212C4" w:rsidRPr="000D2E8A" w:rsidRDefault="00E212C4" w:rsidP="00A96C11">
            <w:pPr>
              <w:rPr>
                <w:rFonts w:cs="Arial"/>
                <w:b/>
              </w:rPr>
            </w:pPr>
          </w:p>
        </w:tc>
        <w:tc>
          <w:tcPr>
            <w:tcW w:w="8510" w:type="dxa"/>
          </w:tcPr>
          <w:p w:rsidR="00324D87" w:rsidRDefault="00324D87" w:rsidP="00324D87">
            <w:pPr>
              <w:autoSpaceDE w:val="0"/>
              <w:autoSpaceDN w:val="0"/>
              <w:adjustRightInd w:val="0"/>
              <w:rPr>
                <w:rFonts w:cs="Arial"/>
                <w:bCs/>
                <w:color w:val="000000"/>
              </w:rPr>
            </w:pPr>
            <w:r>
              <w:rPr>
                <w:rFonts w:cs="Arial"/>
                <w:b/>
                <w:bCs/>
                <w:color w:val="000000"/>
              </w:rPr>
              <w:lastRenderedPageBreak/>
              <w:t>ONGOING:</w:t>
            </w:r>
            <w:r>
              <w:rPr>
                <w:rFonts w:cs="Arial"/>
                <w:color w:val="000000"/>
              </w:rPr>
              <w:t xml:space="preserve">  The TEKS are recursive in nature and many of the standards are revisited throughout the school year.  The following TEKS should be embedded and addressed in each unit of study: </w:t>
            </w:r>
            <w:r>
              <w:rPr>
                <w:rFonts w:cs="Arial"/>
                <w:bCs/>
                <w:color w:val="000000"/>
              </w:rPr>
              <w:t>Figure 19A &amp; B, 1A, 1B, 1D, 1E, 13A-E, 17A-C, 18A, 18 B, 19, 21C, 24, 23E, 24A, 24B, and 26.</w:t>
            </w:r>
          </w:p>
          <w:p w:rsidR="008F13F5" w:rsidRDefault="008F13F5" w:rsidP="00324D87">
            <w:pPr>
              <w:autoSpaceDE w:val="0"/>
              <w:autoSpaceDN w:val="0"/>
              <w:adjustRightInd w:val="0"/>
              <w:rPr>
                <w:rFonts w:cs="Arial"/>
                <w:bCs/>
                <w:color w:val="000000"/>
              </w:rPr>
            </w:pPr>
          </w:p>
          <w:p w:rsidR="008F13F5" w:rsidRDefault="008F13F5" w:rsidP="008F13F5">
            <w:pPr>
              <w:autoSpaceDE w:val="0"/>
              <w:autoSpaceDN w:val="0"/>
              <w:adjustRightInd w:val="0"/>
              <w:rPr>
                <w:rFonts w:cs="Arial"/>
                <w:bCs/>
                <w:color w:val="000000"/>
              </w:rPr>
            </w:pPr>
            <w:r>
              <w:t>Note:  The symbol “-</w:t>
            </w:r>
            <w:r>
              <w:rPr>
                <w:b/>
              </w:rPr>
              <w:t xml:space="preserve">BMK” </w:t>
            </w:r>
            <w:r>
              <w:t>indicates that the KSS, SE, or TEK to which it is attached will be assessed on an upcoming benchmark assessment</w:t>
            </w:r>
          </w:p>
          <w:p w:rsidR="00324D87" w:rsidRDefault="00324D87" w:rsidP="006554AA">
            <w:pPr>
              <w:ind w:left="285" w:hanging="285"/>
              <w:rPr>
                <w:rFonts w:cs="Arial"/>
                <w:b/>
                <w:u w:val="single"/>
              </w:rPr>
            </w:pPr>
          </w:p>
          <w:p w:rsidR="006554AA" w:rsidRPr="000D2E8A" w:rsidRDefault="005E4BA8" w:rsidP="006554AA">
            <w:pPr>
              <w:ind w:left="285" w:hanging="285"/>
              <w:rPr>
                <w:rFonts w:cs="Arial"/>
                <w:b/>
                <w:u w:val="single"/>
              </w:rPr>
            </w:pPr>
            <w:r w:rsidRPr="000D2E8A">
              <w:rPr>
                <w:rFonts w:cs="Arial"/>
                <w:b/>
                <w:u w:val="single"/>
              </w:rPr>
              <w:t>Readin</w:t>
            </w:r>
            <w:r w:rsidR="00A8098F" w:rsidRPr="000D2E8A">
              <w:rPr>
                <w:rFonts w:cs="Arial"/>
                <w:b/>
                <w:u w:val="single"/>
              </w:rPr>
              <w:t>g/Vocabulary</w:t>
            </w:r>
          </w:p>
          <w:p w:rsidR="00B6600E" w:rsidRPr="008F13F5" w:rsidRDefault="00162830" w:rsidP="00B6600E">
            <w:pPr>
              <w:pStyle w:val="Default"/>
              <w:rPr>
                <w:sz w:val="20"/>
                <w:szCs w:val="20"/>
              </w:rPr>
            </w:pPr>
            <w:r w:rsidRPr="00162830">
              <w:rPr>
                <w:b/>
                <w:sz w:val="20"/>
                <w:szCs w:val="20"/>
              </w:rPr>
              <w:t>Figure 19: Reading/Comprehension Skills</w:t>
            </w:r>
            <w:r w:rsidRPr="00162830">
              <w:rPr>
                <w:sz w:val="20"/>
                <w:szCs w:val="20"/>
              </w:rPr>
              <w:t>.</w:t>
            </w:r>
            <w:r>
              <w:t xml:space="preserve"> </w:t>
            </w:r>
            <w:r w:rsidR="00B6600E" w:rsidRPr="000D2E8A">
              <w:rPr>
                <w:sz w:val="20"/>
                <w:szCs w:val="20"/>
              </w:rPr>
              <w:t>Students use a flexible range of metacognitive reading skills in both assigned and independent reading to understand an author’s message. Students will continue to apply earlier standards with greater depth in increasingly more complex texts as they become self-directed, critical readers. The student is expected to</w:t>
            </w:r>
            <w:r w:rsidR="00B6600E" w:rsidRPr="008F13F5">
              <w:rPr>
                <w:sz w:val="20"/>
                <w:szCs w:val="20"/>
              </w:rPr>
              <w:t xml:space="preserve">: </w:t>
            </w:r>
          </w:p>
          <w:p w:rsidR="00B6600E" w:rsidRPr="00752E33" w:rsidRDefault="00B6600E" w:rsidP="00886DF6">
            <w:pPr>
              <w:pStyle w:val="Default"/>
              <w:ind w:left="720"/>
              <w:rPr>
                <w:sz w:val="20"/>
                <w:szCs w:val="20"/>
              </w:rPr>
            </w:pPr>
            <w:r w:rsidRPr="000D2E8A">
              <w:rPr>
                <w:b/>
                <w:sz w:val="20"/>
                <w:szCs w:val="20"/>
              </w:rPr>
              <w:t>(A)</w:t>
            </w:r>
            <w:r w:rsidRPr="000D2E8A">
              <w:rPr>
                <w:sz w:val="20"/>
                <w:szCs w:val="20"/>
              </w:rPr>
              <w:t xml:space="preserve"> reflect on understanding to monitor comprehension (e.g., asking questions, summarizing and synthesizing, making connections, creating sensory images); </w:t>
            </w:r>
          </w:p>
          <w:p w:rsidR="00B6600E" w:rsidRPr="000D2E8A" w:rsidRDefault="00B6600E" w:rsidP="00886DF6">
            <w:pPr>
              <w:pStyle w:val="Default"/>
              <w:ind w:left="720"/>
              <w:rPr>
                <w:sz w:val="20"/>
                <w:szCs w:val="20"/>
              </w:rPr>
            </w:pPr>
            <w:r w:rsidRPr="000D2E8A">
              <w:rPr>
                <w:b/>
                <w:sz w:val="20"/>
                <w:szCs w:val="20"/>
              </w:rPr>
              <w:t>(B)</w:t>
            </w:r>
            <w:r w:rsidRPr="000D2E8A">
              <w:rPr>
                <w:sz w:val="20"/>
                <w:szCs w:val="20"/>
              </w:rPr>
              <w:t xml:space="preserve"> </w:t>
            </w:r>
            <w:proofErr w:type="gramStart"/>
            <w:r w:rsidRPr="000D2E8A">
              <w:rPr>
                <w:sz w:val="20"/>
                <w:szCs w:val="20"/>
              </w:rPr>
              <w:t>make</w:t>
            </w:r>
            <w:proofErr w:type="gramEnd"/>
            <w:r w:rsidRPr="000D2E8A">
              <w:rPr>
                <w:sz w:val="20"/>
                <w:szCs w:val="20"/>
              </w:rPr>
              <w:t xml:space="preserve"> complex inferences about text and use textual evidence to support understanding.</w:t>
            </w:r>
            <w:r w:rsidR="008F13F5">
              <w:rPr>
                <w:sz w:val="20"/>
                <w:szCs w:val="20"/>
              </w:rPr>
              <w:t xml:space="preserve"> </w:t>
            </w:r>
          </w:p>
          <w:p w:rsidR="00B6600E" w:rsidRPr="000D2E8A" w:rsidRDefault="00B6600E" w:rsidP="00B6600E">
            <w:pPr>
              <w:rPr>
                <w:rFonts w:cs="Arial"/>
              </w:rPr>
            </w:pPr>
            <w:r w:rsidRPr="000D2E8A">
              <w:rPr>
                <w:rFonts w:cs="Arial"/>
                <w:b/>
              </w:rPr>
              <w:t>(1)  Reading/Vocabulary Development.</w:t>
            </w:r>
            <w:r w:rsidRPr="000D2E8A">
              <w:rPr>
                <w:rFonts w:cs="Arial"/>
              </w:rPr>
              <w:t xml:space="preserve"> Students understand new vocabulary and use it when reading and writing. Students are expected to:</w:t>
            </w:r>
          </w:p>
          <w:p w:rsidR="00B6600E" w:rsidRPr="000D2E8A" w:rsidRDefault="00B6600E" w:rsidP="00886DF6">
            <w:pPr>
              <w:ind w:left="720"/>
              <w:rPr>
                <w:rFonts w:cs="Arial"/>
              </w:rPr>
            </w:pPr>
            <w:r w:rsidRPr="000D2E8A">
              <w:rPr>
                <w:rFonts w:cs="Arial"/>
                <w:b/>
              </w:rPr>
              <w:t>(B)</w:t>
            </w:r>
            <w:r w:rsidRPr="000D2E8A">
              <w:rPr>
                <w:rFonts w:cs="Arial"/>
              </w:rPr>
              <w:t>  analyze textual context (within a sentence and in larger sections of text) to distinguish between the denotative and connotative meanings of words;</w:t>
            </w:r>
            <w:r w:rsidR="008F13F5" w:rsidRPr="008F13F5">
              <w:rPr>
                <w:b/>
              </w:rPr>
              <w:t xml:space="preserve"> </w:t>
            </w:r>
          </w:p>
          <w:p w:rsidR="00B6600E" w:rsidRPr="000D2E8A" w:rsidRDefault="00B6600E" w:rsidP="00886DF6">
            <w:pPr>
              <w:ind w:left="720"/>
              <w:rPr>
                <w:rFonts w:cs="Arial"/>
              </w:rPr>
            </w:pPr>
            <w:r w:rsidRPr="000D2E8A">
              <w:rPr>
                <w:rFonts w:cs="Arial"/>
                <w:b/>
              </w:rPr>
              <w:t>(C)</w:t>
            </w:r>
            <w:r w:rsidRPr="000D2E8A">
              <w:rPr>
                <w:rFonts w:cs="Arial"/>
              </w:rPr>
              <w:t>  infer word meaning through the identification and analysis of analogies and other word relationships;</w:t>
            </w:r>
          </w:p>
          <w:p w:rsidR="00531CB1" w:rsidRDefault="00531CB1" w:rsidP="00531CB1">
            <w:pPr>
              <w:ind w:left="720"/>
              <w:rPr>
                <w:rFonts w:cs="Arial"/>
              </w:rPr>
            </w:pPr>
            <w:r w:rsidRPr="00DC567C">
              <w:rPr>
                <w:rFonts w:cs="Arial"/>
                <w:b/>
              </w:rPr>
              <w:t>D)</w:t>
            </w:r>
            <w:r w:rsidRPr="00DC567C">
              <w:rPr>
                <w:rFonts w:cs="Arial"/>
              </w:rPr>
              <w:t xml:space="preserve">  show the relationship between the origins and meaning of foreign words or phrases used frequently in written English and historical events or developments (e.g., </w:t>
            </w:r>
            <w:r w:rsidRPr="00DC567C">
              <w:rPr>
                <w:rStyle w:val="Emphasis"/>
                <w:rFonts w:cs="Arial"/>
              </w:rPr>
              <w:t>glasnost, avant-garde, coup d'état</w:t>
            </w:r>
            <w:r w:rsidRPr="00DC567C">
              <w:rPr>
                <w:rFonts w:cs="Arial"/>
              </w:rPr>
              <w:t>)</w:t>
            </w:r>
          </w:p>
          <w:p w:rsidR="00B6600E" w:rsidRPr="000D2E8A" w:rsidRDefault="00B6600E" w:rsidP="00886DF6">
            <w:pPr>
              <w:ind w:left="720"/>
              <w:rPr>
                <w:rFonts w:cs="Arial"/>
              </w:rPr>
            </w:pPr>
            <w:r w:rsidRPr="000D2E8A">
              <w:rPr>
                <w:rFonts w:cs="Arial"/>
                <w:b/>
              </w:rPr>
              <w:t>(E)</w:t>
            </w:r>
            <w:r w:rsidRPr="000D2E8A">
              <w:rPr>
                <w:rFonts w:cs="Arial"/>
              </w:rPr>
              <w:t>  </w:t>
            </w:r>
            <w:proofErr w:type="gramStart"/>
            <w:r w:rsidRPr="000D2E8A">
              <w:rPr>
                <w:rFonts w:cs="Arial"/>
              </w:rPr>
              <w:t>use</w:t>
            </w:r>
            <w:proofErr w:type="gramEnd"/>
            <w:r w:rsidRPr="000D2E8A">
              <w:rPr>
                <w:rFonts w:cs="Arial"/>
              </w:rPr>
              <w:t xml:space="preserve"> a dictionary, a glossary, or a thesaurus (printed or electronic) to determine or confirm the meanings of words and phrases, including their connotations and denotations, and their etymology.</w:t>
            </w:r>
            <w:r w:rsidR="00752E33" w:rsidRPr="008F13F5">
              <w:rPr>
                <w:b/>
              </w:rPr>
              <w:t xml:space="preserve"> </w:t>
            </w:r>
          </w:p>
          <w:p w:rsidR="00F116C3" w:rsidRPr="00DC567C" w:rsidRDefault="00F116C3" w:rsidP="00F116C3">
            <w:pPr>
              <w:rPr>
                <w:rFonts w:cs="Arial"/>
              </w:rPr>
            </w:pPr>
            <w:r w:rsidRPr="00DC567C">
              <w:rPr>
                <w:rFonts w:cs="Arial"/>
                <w:b/>
              </w:rPr>
              <w:t>(2)  Reading/Comprehension of Literary Text/Theme and Genre.</w:t>
            </w:r>
            <w:r w:rsidRPr="00DC567C">
              <w:rPr>
                <w:rFonts w:cs="Arial"/>
              </w:rPr>
              <w:t xml:space="preserve"> Students analyze, make inferences and draw conclusions about theme and genre in different cultural, historical, and contemporary contexts and provide evidence from the text to support their understanding. Students are expected to:</w:t>
            </w:r>
          </w:p>
          <w:p w:rsidR="00F116C3" w:rsidRPr="00DC567C" w:rsidRDefault="00F116C3" w:rsidP="00F116C3">
            <w:pPr>
              <w:ind w:left="720"/>
              <w:rPr>
                <w:rFonts w:cs="Arial"/>
              </w:rPr>
            </w:pPr>
            <w:r w:rsidRPr="00DC567C">
              <w:rPr>
                <w:rFonts w:cs="Arial"/>
                <w:b/>
              </w:rPr>
              <w:t>(A)</w:t>
            </w:r>
            <w:r w:rsidRPr="00DC567C">
              <w:rPr>
                <w:rFonts w:cs="Arial"/>
              </w:rPr>
              <w:t>  compare and contrast differences in similar themes expressed in different time periods;</w:t>
            </w:r>
          </w:p>
          <w:p w:rsidR="00F116C3" w:rsidRPr="00DC567C" w:rsidRDefault="00F116C3" w:rsidP="00F116C3">
            <w:pPr>
              <w:ind w:left="720"/>
              <w:rPr>
                <w:rFonts w:cs="Arial"/>
              </w:rPr>
            </w:pPr>
            <w:r w:rsidRPr="00DC567C">
              <w:rPr>
                <w:rFonts w:cs="Arial"/>
                <w:b/>
              </w:rPr>
              <w:t>(B)</w:t>
            </w:r>
            <w:r w:rsidRPr="00DC567C">
              <w:rPr>
                <w:rFonts w:cs="Arial"/>
              </w:rPr>
              <w:t xml:space="preserve">  analyze archetypes (e.g., journey of a hero, tragic flaw) in mythic, traditional and classical literature; </w:t>
            </w:r>
          </w:p>
          <w:p w:rsidR="00F116C3" w:rsidRPr="00DC567C" w:rsidRDefault="00F116C3" w:rsidP="00F116C3">
            <w:pPr>
              <w:rPr>
                <w:rFonts w:cs="Arial"/>
              </w:rPr>
            </w:pPr>
            <w:r w:rsidRPr="00DC567C">
              <w:rPr>
                <w:rFonts w:cs="Arial"/>
                <w:b/>
              </w:rPr>
              <w:t>(4)  Reading/Comprehension of Literary Text/Drama.</w:t>
            </w:r>
            <w:r w:rsidRPr="00DC567C">
              <w:rPr>
                <w:rFonts w:cs="Arial"/>
              </w:rPr>
              <w:t xml:space="preserve"> Students understand, make </w:t>
            </w:r>
            <w:r w:rsidRPr="00DC567C">
              <w:rPr>
                <w:rFonts w:cs="Arial"/>
              </w:rPr>
              <w:lastRenderedPageBreak/>
              <w:t>inferences and draw conclusions about the structure and elements of drama and provide evidence from text to support their understanding. Students are expected to analyze how archetypes and motifs in drama affect the plot of plays.</w:t>
            </w:r>
          </w:p>
          <w:p w:rsidR="00F116C3" w:rsidRDefault="00F116C3" w:rsidP="00F116C3">
            <w:pPr>
              <w:rPr>
                <w:rFonts w:cs="Arial"/>
              </w:rPr>
            </w:pPr>
            <w:r w:rsidRPr="00DC567C">
              <w:rPr>
                <w:rFonts w:cs="Arial"/>
                <w:b/>
              </w:rPr>
              <w:t>(7)  Reading/Comprehension of Literary Text/Sensory Language.</w:t>
            </w:r>
            <w:r w:rsidRPr="00DC567C">
              <w:rPr>
                <w:rFonts w:cs="Arial"/>
              </w:rPr>
              <w:t xml:space="preserve"> Students understand, make inferences and draw conclusions about how an author's sensory language creates imagery in literary text and provide evidence from text to support their understanding. Students are expected to explain the function of symbolism, allegory, and allusions in literary works.</w:t>
            </w:r>
          </w:p>
          <w:p w:rsidR="009B335B" w:rsidRPr="000D2E8A" w:rsidRDefault="009B335B" w:rsidP="009B335B">
            <w:pPr>
              <w:rPr>
                <w:rFonts w:cs="Arial"/>
              </w:rPr>
            </w:pPr>
            <w:r w:rsidRPr="000D2E8A">
              <w:rPr>
                <w:rFonts w:cs="Arial"/>
                <w:b/>
              </w:rPr>
              <w:t>(8)  Reading/Comprehension of Informational Text/Culture and History.</w:t>
            </w:r>
            <w:r w:rsidRPr="000D2E8A">
              <w:rPr>
                <w:rFonts w:cs="Arial"/>
              </w:rPr>
              <w:t xml:space="preserve"> Students analyze, make inferences and draw conclusions about the author's purpose in cultural, historical, and contemporary contexts and provide evidence from the text to support their understanding. Students are expected to analyze the controlling idea and specific purpose of a passage and the textual elements that support and elaborate it, including both the most important details and the less important details.</w:t>
            </w:r>
            <w:r w:rsidRPr="008F13F5">
              <w:rPr>
                <w:b/>
              </w:rPr>
              <w:t xml:space="preserve"> </w:t>
            </w:r>
          </w:p>
          <w:p w:rsidR="00F116C3" w:rsidRPr="009B335B" w:rsidRDefault="00F116C3" w:rsidP="009B335B">
            <w:pPr>
              <w:rPr>
                <w:rFonts w:cs="Arial"/>
              </w:rPr>
            </w:pPr>
            <w:r w:rsidRPr="009B335B">
              <w:rPr>
                <w:rFonts w:cs="Arial"/>
                <w:b/>
              </w:rPr>
              <w:t>(12) Reading/Media Literacy.</w:t>
            </w:r>
            <w:r w:rsidRPr="009B335B">
              <w:rPr>
                <w:rFonts w:cs="Arial"/>
              </w:rPr>
              <w:t xml:space="preserve"> Students use comprehension skills to analyze how words, images, graphics, and sounds work together in various forms to impact meaning. Students will continue to apply earlier standards with greater depth in increasingly more complex texts. Students are expected to:</w:t>
            </w:r>
          </w:p>
          <w:p w:rsidR="009B335B" w:rsidRPr="009B335B" w:rsidRDefault="009B335B" w:rsidP="009B335B">
            <w:pPr>
              <w:pStyle w:val="subparagrapha"/>
              <w:spacing w:before="0" w:beforeAutospacing="0" w:after="0" w:afterAutospacing="0"/>
              <w:ind w:left="720"/>
              <w:rPr>
                <w:rFonts w:ascii="Arial" w:hAnsi="Arial" w:cs="Arial"/>
                <w:sz w:val="20"/>
                <w:szCs w:val="20"/>
              </w:rPr>
            </w:pPr>
            <w:r w:rsidRPr="009B335B">
              <w:rPr>
                <w:rFonts w:ascii="Arial" w:hAnsi="Arial" w:cs="Arial"/>
                <w:sz w:val="20"/>
                <w:szCs w:val="20"/>
              </w:rPr>
              <w:t>(B)  analyze how messages in media are conveyed through visual and sound techniques (e.g., editing, reaction shots, sequencing, background music);</w:t>
            </w:r>
          </w:p>
          <w:p w:rsidR="00B6600E" w:rsidRPr="00E406BC" w:rsidRDefault="009B335B" w:rsidP="00E406BC">
            <w:pPr>
              <w:pStyle w:val="subparagrapha"/>
              <w:spacing w:before="0" w:beforeAutospacing="0" w:after="0" w:afterAutospacing="0"/>
              <w:ind w:left="720"/>
              <w:rPr>
                <w:rFonts w:ascii="Arial" w:hAnsi="Arial" w:cs="Arial"/>
                <w:sz w:val="20"/>
                <w:szCs w:val="20"/>
              </w:rPr>
            </w:pPr>
            <w:r w:rsidRPr="009B335B">
              <w:rPr>
                <w:rFonts w:ascii="Arial" w:hAnsi="Arial" w:cs="Arial"/>
                <w:sz w:val="20"/>
                <w:szCs w:val="20"/>
              </w:rPr>
              <w:t xml:space="preserve"> (D)  </w:t>
            </w:r>
            <w:proofErr w:type="gramStart"/>
            <w:r w:rsidRPr="009B335B">
              <w:rPr>
                <w:rFonts w:ascii="Arial" w:hAnsi="Arial" w:cs="Arial"/>
                <w:sz w:val="20"/>
                <w:szCs w:val="20"/>
              </w:rPr>
              <w:t>evaluate</w:t>
            </w:r>
            <w:proofErr w:type="gramEnd"/>
            <w:r w:rsidRPr="009B335B">
              <w:rPr>
                <w:rFonts w:ascii="Arial" w:hAnsi="Arial" w:cs="Arial"/>
                <w:sz w:val="20"/>
                <w:szCs w:val="20"/>
              </w:rPr>
              <w:t xml:space="preserve"> changes in formality and tone within the same medium for specific audiences and purposes.</w:t>
            </w:r>
          </w:p>
          <w:p w:rsidR="008D5FE5" w:rsidRPr="000D2E8A" w:rsidRDefault="008D5FE5" w:rsidP="00B6600E">
            <w:pPr>
              <w:rPr>
                <w:rFonts w:cs="Arial"/>
              </w:rPr>
            </w:pPr>
          </w:p>
          <w:p w:rsidR="00DB3DEF" w:rsidRPr="00E406BC" w:rsidRDefault="00CB152C" w:rsidP="00E406BC">
            <w:pPr>
              <w:ind w:left="285" w:hanging="285"/>
              <w:rPr>
                <w:rFonts w:cs="Arial"/>
                <w:b/>
                <w:u w:val="single"/>
              </w:rPr>
            </w:pPr>
            <w:r w:rsidRPr="000D2E8A">
              <w:rPr>
                <w:rFonts w:cs="Arial"/>
                <w:b/>
                <w:u w:val="single"/>
              </w:rPr>
              <w:t>Writing and Oral/Written Conventions</w:t>
            </w:r>
          </w:p>
          <w:p w:rsidR="00B6600E" w:rsidRPr="000D2E8A" w:rsidRDefault="00B6600E" w:rsidP="00B6600E">
            <w:pPr>
              <w:rPr>
                <w:rFonts w:cs="Arial"/>
              </w:rPr>
            </w:pPr>
            <w:r w:rsidRPr="000D2E8A">
              <w:rPr>
                <w:rFonts w:cs="Arial"/>
                <w:b/>
              </w:rPr>
              <w:t>(15)  Writing/Expository and Procedural Texts.</w:t>
            </w:r>
            <w:r w:rsidRPr="000D2E8A">
              <w:rPr>
                <w:rFonts w:cs="Arial"/>
              </w:rPr>
              <w:t xml:space="preserve"> Students write expository and procedural or work-related texts to communicate ideas and information to specific audiences for specific purposes. Students are expected to:</w:t>
            </w:r>
          </w:p>
          <w:p w:rsidR="00B6600E" w:rsidRPr="000D2E8A" w:rsidRDefault="00042CFC" w:rsidP="00886DF6">
            <w:pPr>
              <w:ind w:left="720"/>
              <w:rPr>
                <w:rFonts w:cs="Arial"/>
              </w:rPr>
            </w:pPr>
            <w:r w:rsidRPr="000D2E8A">
              <w:rPr>
                <w:rFonts w:cs="Arial"/>
                <w:b/>
              </w:rPr>
              <w:t xml:space="preserve"> </w:t>
            </w:r>
            <w:r w:rsidR="00B6600E" w:rsidRPr="000D2E8A">
              <w:rPr>
                <w:rFonts w:cs="Arial"/>
                <w:b/>
              </w:rPr>
              <w:t>(C)</w:t>
            </w:r>
            <w:r w:rsidR="00B6600E" w:rsidRPr="000D2E8A">
              <w:rPr>
                <w:rFonts w:cs="Arial"/>
              </w:rPr>
              <w:t>  write an interpretative response to an expository or a literary text (e.g., essay or review) that:</w:t>
            </w:r>
          </w:p>
          <w:p w:rsidR="00B6600E" w:rsidRPr="000D2E8A" w:rsidRDefault="00B6600E" w:rsidP="00886DF6">
            <w:pPr>
              <w:ind w:left="1440"/>
              <w:rPr>
                <w:rFonts w:cs="Arial"/>
              </w:rPr>
            </w:pPr>
            <w:r w:rsidRPr="000D2E8A">
              <w:rPr>
                <w:rFonts w:cs="Arial"/>
                <w:b/>
              </w:rPr>
              <w:t>(i)</w:t>
            </w:r>
            <w:r w:rsidRPr="000D2E8A">
              <w:rPr>
                <w:rFonts w:cs="Arial"/>
              </w:rPr>
              <w:t>  extends beyond a summary and literal analysis;</w:t>
            </w:r>
          </w:p>
          <w:p w:rsidR="00B6600E" w:rsidRPr="000D2E8A" w:rsidRDefault="00B6600E" w:rsidP="00886DF6">
            <w:pPr>
              <w:ind w:left="1440"/>
              <w:rPr>
                <w:rFonts w:cs="Arial"/>
              </w:rPr>
            </w:pPr>
            <w:r w:rsidRPr="000D2E8A">
              <w:rPr>
                <w:rFonts w:cs="Arial"/>
                <w:b/>
              </w:rPr>
              <w:t>(ii)</w:t>
            </w:r>
            <w:r w:rsidRPr="000D2E8A">
              <w:rPr>
                <w:rFonts w:cs="Arial"/>
              </w:rPr>
              <w:t>  addresses the writing skills for an analytical essay and provides evidence from the text us</w:t>
            </w:r>
            <w:r w:rsidR="00886DF6" w:rsidRPr="000D2E8A">
              <w:rPr>
                <w:rFonts w:cs="Arial"/>
              </w:rPr>
              <w:t xml:space="preserve">ing embedded quotations; </w:t>
            </w:r>
          </w:p>
          <w:p w:rsidR="00B6600E" w:rsidRPr="000D2E8A" w:rsidRDefault="00B6600E" w:rsidP="00E406BC">
            <w:pPr>
              <w:ind w:left="1440"/>
              <w:rPr>
                <w:rFonts w:cs="Arial"/>
              </w:rPr>
            </w:pPr>
            <w:r w:rsidRPr="000D2E8A">
              <w:rPr>
                <w:rFonts w:cs="Arial"/>
                <w:b/>
              </w:rPr>
              <w:t>(iii)</w:t>
            </w:r>
            <w:r w:rsidRPr="000D2E8A">
              <w:rPr>
                <w:rFonts w:cs="Arial"/>
              </w:rPr>
              <w:t>  analyzes the aesthetic effects of an author's use of styli</w:t>
            </w:r>
            <w:r w:rsidR="00886DF6" w:rsidRPr="000D2E8A">
              <w:rPr>
                <w:rFonts w:cs="Arial"/>
              </w:rPr>
              <w:t xml:space="preserve">stic and rhetorical devices;  </w:t>
            </w:r>
          </w:p>
          <w:p w:rsidR="00B6600E" w:rsidRPr="000D2E8A" w:rsidRDefault="00B6600E" w:rsidP="00B6600E">
            <w:pPr>
              <w:rPr>
                <w:rFonts w:cs="Arial"/>
              </w:rPr>
            </w:pPr>
            <w:r w:rsidRPr="000D2E8A">
              <w:rPr>
                <w:rFonts w:cs="Arial"/>
                <w:b/>
              </w:rPr>
              <w:t>(18)  Oral and Written Conventions/Handwriting, Capitalization, and Punctuation.</w:t>
            </w:r>
            <w:r w:rsidRPr="000D2E8A">
              <w:rPr>
                <w:rFonts w:cs="Arial"/>
              </w:rPr>
              <w:t xml:space="preserve"> Students write legibly and use appropriate capitalization and punctuation conventions in their compositions. Students are expected to:</w:t>
            </w:r>
            <w:r w:rsidR="00E20A9F" w:rsidRPr="008F13F5">
              <w:rPr>
                <w:b/>
              </w:rPr>
              <w:t xml:space="preserve"> </w:t>
            </w:r>
          </w:p>
          <w:p w:rsidR="00B6600E" w:rsidRPr="000D2E8A" w:rsidRDefault="00B6600E" w:rsidP="00886DF6">
            <w:pPr>
              <w:ind w:left="720"/>
              <w:rPr>
                <w:rFonts w:cs="Arial"/>
              </w:rPr>
            </w:pPr>
            <w:r w:rsidRPr="000D2E8A">
              <w:rPr>
                <w:rFonts w:cs="Arial"/>
                <w:b/>
              </w:rPr>
              <w:t>(A)</w:t>
            </w:r>
            <w:r w:rsidRPr="000D2E8A">
              <w:rPr>
                <w:rFonts w:cs="Arial"/>
              </w:rPr>
              <w:t>  use co</w:t>
            </w:r>
            <w:r w:rsidR="00886DF6" w:rsidRPr="000D2E8A">
              <w:rPr>
                <w:rFonts w:cs="Arial"/>
              </w:rPr>
              <w:t xml:space="preserve">nventions of capitalization; </w:t>
            </w:r>
          </w:p>
          <w:p w:rsidR="00B6600E" w:rsidRPr="000D2E8A" w:rsidRDefault="00B6600E" w:rsidP="00886DF6">
            <w:pPr>
              <w:ind w:left="720"/>
              <w:rPr>
                <w:rFonts w:cs="Arial"/>
              </w:rPr>
            </w:pPr>
            <w:r w:rsidRPr="000D2E8A">
              <w:rPr>
                <w:rFonts w:cs="Arial"/>
                <w:b/>
              </w:rPr>
              <w:t>(B)</w:t>
            </w:r>
            <w:r w:rsidRPr="000D2E8A">
              <w:rPr>
                <w:rFonts w:cs="Arial"/>
              </w:rPr>
              <w:t>  use correct punctuation marks including:</w:t>
            </w:r>
            <w:r w:rsidR="00E20A9F" w:rsidRPr="008F13F5">
              <w:rPr>
                <w:b/>
              </w:rPr>
              <w:t xml:space="preserve"> </w:t>
            </w:r>
          </w:p>
          <w:p w:rsidR="00B6600E" w:rsidRPr="000D2E8A" w:rsidRDefault="00B6600E" w:rsidP="00886DF6">
            <w:pPr>
              <w:ind w:left="1440"/>
              <w:rPr>
                <w:rFonts w:cs="Arial"/>
              </w:rPr>
            </w:pPr>
            <w:r w:rsidRPr="000D2E8A">
              <w:rPr>
                <w:rFonts w:cs="Arial"/>
                <w:b/>
              </w:rPr>
              <w:t>(i)</w:t>
            </w:r>
            <w:r w:rsidRPr="000D2E8A">
              <w:rPr>
                <w:rFonts w:cs="Arial"/>
              </w:rPr>
              <w:t>  comma placement in nonrestrictive phrases, clauses, and contrasting expressions;</w:t>
            </w:r>
            <w:r w:rsidR="00E20A9F" w:rsidRPr="008F13F5">
              <w:rPr>
                <w:b/>
              </w:rPr>
              <w:t xml:space="preserve"> </w:t>
            </w:r>
          </w:p>
          <w:p w:rsidR="00B6600E" w:rsidRPr="000D2E8A" w:rsidRDefault="00B6600E" w:rsidP="00886DF6">
            <w:pPr>
              <w:ind w:left="1440"/>
              <w:rPr>
                <w:rFonts w:cs="Arial"/>
              </w:rPr>
            </w:pPr>
            <w:r w:rsidRPr="000D2E8A">
              <w:rPr>
                <w:rFonts w:cs="Arial"/>
                <w:b/>
              </w:rPr>
              <w:t>(ii)</w:t>
            </w:r>
            <w:r w:rsidRPr="000D2E8A">
              <w:rPr>
                <w:rFonts w:cs="Arial"/>
              </w:rPr>
              <w:t>  quotation marks t</w:t>
            </w:r>
            <w:r w:rsidR="00886DF6" w:rsidRPr="000D2E8A">
              <w:rPr>
                <w:rFonts w:cs="Arial"/>
              </w:rPr>
              <w:t xml:space="preserve">o indicate sarcasm or irony; </w:t>
            </w:r>
          </w:p>
          <w:p w:rsidR="00B6600E" w:rsidRPr="000D2E8A" w:rsidRDefault="00B6600E" w:rsidP="00886DF6">
            <w:pPr>
              <w:ind w:left="1440"/>
              <w:rPr>
                <w:rFonts w:cs="Arial"/>
              </w:rPr>
            </w:pPr>
            <w:r w:rsidRPr="000D2E8A">
              <w:rPr>
                <w:rFonts w:cs="Arial"/>
                <w:b/>
              </w:rPr>
              <w:t>(iii)</w:t>
            </w:r>
            <w:r w:rsidRPr="000D2E8A">
              <w:rPr>
                <w:rFonts w:cs="Arial"/>
              </w:rPr>
              <w:t>  </w:t>
            </w:r>
            <w:proofErr w:type="gramStart"/>
            <w:r w:rsidRPr="000D2E8A">
              <w:rPr>
                <w:rFonts w:cs="Arial"/>
              </w:rPr>
              <w:t>dashes</w:t>
            </w:r>
            <w:proofErr w:type="gramEnd"/>
            <w:r w:rsidRPr="000D2E8A">
              <w:rPr>
                <w:rFonts w:cs="Arial"/>
              </w:rPr>
              <w:t xml:space="preserve"> to emphasize parenthetical information.</w:t>
            </w:r>
          </w:p>
          <w:p w:rsidR="00B6600E" w:rsidRPr="000D2E8A" w:rsidRDefault="00B6600E" w:rsidP="00B6600E">
            <w:pPr>
              <w:rPr>
                <w:rFonts w:cs="Arial"/>
              </w:rPr>
            </w:pPr>
            <w:r w:rsidRPr="000D2E8A">
              <w:rPr>
                <w:rFonts w:cs="Arial"/>
                <w:b/>
              </w:rPr>
              <w:t>(19)  Oral and Written Conventions/Spelling.</w:t>
            </w:r>
            <w:r w:rsidRPr="000D2E8A">
              <w:rPr>
                <w:rFonts w:cs="Arial"/>
              </w:rPr>
              <w:t xml:space="preserve"> Students spell correctly. Students are expected to spell correctly, including using various resources to determine and check correct spellings.</w:t>
            </w:r>
          </w:p>
          <w:p w:rsidR="005E4BA8" w:rsidRPr="000D2E8A" w:rsidRDefault="005E4BA8" w:rsidP="00B6600E">
            <w:pPr>
              <w:rPr>
                <w:rFonts w:cs="Arial"/>
              </w:rPr>
            </w:pPr>
          </w:p>
          <w:p w:rsidR="00F724A0" w:rsidRPr="000D2E8A" w:rsidRDefault="005E4BA8" w:rsidP="006554AA">
            <w:pPr>
              <w:ind w:left="285" w:hanging="285"/>
              <w:rPr>
                <w:rFonts w:cs="Arial"/>
                <w:u w:val="single"/>
              </w:rPr>
            </w:pPr>
            <w:r w:rsidRPr="000D2E8A">
              <w:rPr>
                <w:rFonts w:cs="Arial"/>
                <w:b/>
                <w:u w:val="single"/>
              </w:rPr>
              <w:t>Listening and Speaking</w:t>
            </w:r>
            <w:r w:rsidR="00F724A0" w:rsidRPr="000D2E8A">
              <w:rPr>
                <w:rFonts w:cs="Arial"/>
                <w:u w:val="single"/>
              </w:rPr>
              <w:t xml:space="preserve"> </w:t>
            </w:r>
          </w:p>
          <w:p w:rsidR="002F4A5C" w:rsidRPr="000D2E8A" w:rsidRDefault="002F4A5C" w:rsidP="002F4A5C">
            <w:pPr>
              <w:rPr>
                <w:rFonts w:cs="Arial"/>
              </w:rPr>
            </w:pPr>
            <w:r w:rsidRPr="000D2E8A">
              <w:rPr>
                <w:rFonts w:cs="Arial"/>
                <w:b/>
              </w:rPr>
              <w:t>(24)  Listening and Speaking/Listening.</w:t>
            </w:r>
            <w:r w:rsidRPr="000D2E8A">
              <w:rPr>
                <w:rFonts w:cs="Arial"/>
              </w:rPr>
              <w:t xml:space="preserve"> Students will use comprehension skills to listen attentively to others in formal and informal settings. Students will continue to apply earlier standards with greater complexity. Students are expected to:</w:t>
            </w:r>
          </w:p>
          <w:p w:rsidR="002F4A5C" w:rsidRPr="000D2E8A" w:rsidRDefault="002F4A5C" w:rsidP="00886DF6">
            <w:pPr>
              <w:ind w:left="720"/>
              <w:rPr>
                <w:rFonts w:cs="Arial"/>
              </w:rPr>
            </w:pPr>
            <w:r w:rsidRPr="000D2E8A">
              <w:rPr>
                <w:rFonts w:cs="Arial"/>
                <w:b/>
              </w:rPr>
              <w:t>(A)</w:t>
            </w:r>
            <w:r w:rsidRPr="000D2E8A">
              <w:rPr>
                <w:rFonts w:cs="Arial"/>
              </w:rPr>
              <w:t>  listen responsively to a speaker by taking notes that summarize, synthesize, or highlight the speaker's ideas for critical reflection and by asking questions related to the content for clarification and elaboration;</w:t>
            </w:r>
          </w:p>
          <w:p w:rsidR="002F4A5C" w:rsidRPr="000D2E8A" w:rsidRDefault="002F4A5C" w:rsidP="00886DF6">
            <w:pPr>
              <w:ind w:left="720"/>
              <w:rPr>
                <w:rFonts w:cs="Arial"/>
              </w:rPr>
            </w:pPr>
            <w:r w:rsidRPr="000D2E8A">
              <w:rPr>
                <w:rFonts w:cs="Arial"/>
                <w:b/>
              </w:rPr>
              <w:lastRenderedPageBreak/>
              <w:t>(C)</w:t>
            </w:r>
            <w:r w:rsidRPr="000D2E8A">
              <w:rPr>
                <w:rFonts w:cs="Arial"/>
              </w:rPr>
              <w:t>  </w:t>
            </w:r>
            <w:proofErr w:type="gramStart"/>
            <w:r w:rsidRPr="000D2E8A">
              <w:rPr>
                <w:rFonts w:cs="Arial"/>
              </w:rPr>
              <w:t>evaluate</w:t>
            </w:r>
            <w:proofErr w:type="gramEnd"/>
            <w:r w:rsidRPr="000D2E8A">
              <w:rPr>
                <w:rFonts w:cs="Arial"/>
              </w:rPr>
              <w:t xml:space="preserve"> how the style and structure of a speech support or undermine its purpose or meaning.</w:t>
            </w:r>
          </w:p>
          <w:p w:rsidR="00B6600E" w:rsidRPr="000D2E8A" w:rsidRDefault="00B6600E" w:rsidP="00B6600E">
            <w:pPr>
              <w:rPr>
                <w:rFonts w:cs="Arial"/>
              </w:rPr>
            </w:pPr>
            <w:r w:rsidRPr="000D2E8A">
              <w:rPr>
                <w:rFonts w:cs="Arial"/>
                <w:b/>
              </w:rPr>
              <w:t>(25)  Listening and Speaking/Speaking.</w:t>
            </w:r>
            <w:r w:rsidRPr="000D2E8A">
              <w:rPr>
                <w:rFonts w:cs="Arial"/>
              </w:rPr>
              <w:t xml:space="preserve"> Students speak clearly and to the point, using the conventions of language. Students will continue to apply earlier standards with greater complexity. Students are expected to advance a coherent argument that incorporates a clear thesis and a logical progression of valid evidence from reliable sources and that employs eye contact, speaking rate (e.g., pauses for effect), volume, enunciation, purposeful gestures, and conventions of language to communicate ideas effectively.</w:t>
            </w:r>
          </w:p>
          <w:p w:rsidR="00736C31" w:rsidRDefault="00736C31" w:rsidP="00B6600E">
            <w:pPr>
              <w:rPr>
                <w:rFonts w:cs="Arial"/>
              </w:rPr>
            </w:pPr>
          </w:p>
          <w:p w:rsidR="00DD6C94" w:rsidRPr="00DD6C94" w:rsidDel="00A96C11" w:rsidRDefault="00DD6C94" w:rsidP="00DD6C94">
            <w:pPr>
              <w:rPr>
                <w:rFonts w:cs="Arial"/>
                <w:b/>
                <w:u w:val="single"/>
              </w:rPr>
            </w:pPr>
            <w:r w:rsidRPr="00DD6C94">
              <w:rPr>
                <w:rFonts w:cs="Arial"/>
                <w:b/>
                <w:u w:val="single"/>
              </w:rPr>
              <w:t xml:space="preserve">Extension TEKS </w:t>
            </w:r>
          </w:p>
          <w:p w:rsidR="00E406BC" w:rsidRPr="00DB3DEF" w:rsidRDefault="00E406BC" w:rsidP="00E406BC">
            <w:pPr>
              <w:rPr>
                <w:rFonts w:cs="Arial"/>
              </w:rPr>
            </w:pPr>
            <w:r w:rsidRPr="00DB3DEF">
              <w:rPr>
                <w:rFonts w:cs="Arial"/>
                <w:b/>
              </w:rPr>
              <w:t>(14)  Writing/Literary Texts.</w:t>
            </w:r>
            <w:r w:rsidRPr="00DB3DEF">
              <w:rPr>
                <w:rFonts w:cs="Arial"/>
              </w:rPr>
              <w:t xml:space="preserve"> Students write literary texts to express their ideas and feelings about real or imagined people, events, and ideas. Students are responsible for at least two forms of literary writing. Students are expected to:</w:t>
            </w:r>
          </w:p>
          <w:p w:rsidR="00E406BC" w:rsidRPr="00DB3DEF" w:rsidRDefault="00E406BC" w:rsidP="00E406BC">
            <w:pPr>
              <w:pStyle w:val="subparagrapha"/>
              <w:spacing w:before="0" w:beforeAutospacing="0" w:after="0" w:afterAutospacing="0"/>
              <w:ind w:left="710"/>
              <w:rPr>
                <w:rFonts w:ascii="Arial" w:hAnsi="Arial" w:cs="Arial"/>
                <w:sz w:val="20"/>
                <w:szCs w:val="20"/>
              </w:rPr>
            </w:pPr>
            <w:r w:rsidRPr="00DB3DEF">
              <w:rPr>
                <w:rFonts w:ascii="Arial" w:hAnsi="Arial" w:cs="Arial"/>
                <w:b/>
                <w:sz w:val="20"/>
                <w:szCs w:val="20"/>
              </w:rPr>
              <w:t>(C)</w:t>
            </w:r>
            <w:r w:rsidRPr="00DB3DEF">
              <w:rPr>
                <w:rFonts w:ascii="Arial" w:hAnsi="Arial" w:cs="Arial"/>
                <w:sz w:val="20"/>
                <w:szCs w:val="20"/>
              </w:rPr>
              <w:t>  </w:t>
            </w:r>
            <w:proofErr w:type="gramStart"/>
            <w:r w:rsidRPr="00DB3DEF">
              <w:rPr>
                <w:rFonts w:ascii="Arial" w:hAnsi="Arial" w:cs="Arial"/>
                <w:sz w:val="20"/>
                <w:szCs w:val="20"/>
              </w:rPr>
              <w:t>write</w:t>
            </w:r>
            <w:proofErr w:type="gramEnd"/>
            <w:r w:rsidRPr="00DB3DEF">
              <w:rPr>
                <w:rFonts w:ascii="Arial" w:hAnsi="Arial" w:cs="Arial"/>
                <w:sz w:val="20"/>
                <w:szCs w:val="20"/>
              </w:rPr>
              <w:t xml:space="preserve"> a script with an explicit or implicit theme and details that contribute to a definite mood or tone.</w:t>
            </w:r>
          </w:p>
          <w:p w:rsidR="00B87C2E" w:rsidRPr="000D2E8A" w:rsidRDefault="00B87C2E" w:rsidP="00B87C2E">
            <w:pPr>
              <w:rPr>
                <w:rFonts w:cs="Arial"/>
              </w:rPr>
            </w:pPr>
          </w:p>
          <w:p w:rsidR="00B6600E" w:rsidRPr="000D2E8A" w:rsidRDefault="00B6600E" w:rsidP="002F5A0F">
            <w:pPr>
              <w:ind w:left="720"/>
              <w:rPr>
                <w:rFonts w:cs="Arial"/>
              </w:rPr>
            </w:pPr>
          </w:p>
        </w:tc>
      </w:tr>
      <w:tr w:rsidR="00E212C4" w:rsidRPr="004E6EE6">
        <w:trPr>
          <w:trHeight w:val="217"/>
        </w:trPr>
        <w:tc>
          <w:tcPr>
            <w:tcW w:w="1720" w:type="dxa"/>
          </w:tcPr>
          <w:p w:rsidR="00E212C4" w:rsidRPr="000D2E8A" w:rsidRDefault="00E212C4" w:rsidP="001A6F86">
            <w:pPr>
              <w:rPr>
                <w:rFonts w:cs="Arial"/>
                <w:b/>
              </w:rPr>
            </w:pPr>
            <w:r w:rsidRPr="000D2E8A">
              <w:rPr>
                <w:rFonts w:cs="Arial"/>
                <w:b/>
              </w:rPr>
              <w:lastRenderedPageBreak/>
              <w:t>Generalizations</w:t>
            </w:r>
          </w:p>
        </w:tc>
        <w:tc>
          <w:tcPr>
            <w:tcW w:w="8510" w:type="dxa"/>
          </w:tcPr>
          <w:p w:rsidR="007F66F8" w:rsidRPr="007F66F8" w:rsidRDefault="007F66F8" w:rsidP="007F66F8">
            <w:pPr>
              <w:numPr>
                <w:ilvl w:val="0"/>
                <w:numId w:val="16"/>
              </w:numPr>
              <w:rPr>
                <w:rFonts w:cs="Arial"/>
              </w:rPr>
            </w:pPr>
            <w:r w:rsidRPr="007F66F8">
              <w:rPr>
                <w:rFonts w:cs="Arial"/>
              </w:rPr>
              <w:t>Individual perception or bias may influence creative interpretation.</w:t>
            </w:r>
          </w:p>
          <w:p w:rsidR="00935A54" w:rsidRDefault="007F66F8" w:rsidP="007F66F8">
            <w:pPr>
              <w:numPr>
                <w:ilvl w:val="0"/>
                <w:numId w:val="16"/>
              </w:numPr>
              <w:rPr>
                <w:rFonts w:cs="Arial"/>
              </w:rPr>
            </w:pPr>
            <w:r w:rsidRPr="007F66F8">
              <w:rPr>
                <w:rFonts w:cs="Arial"/>
              </w:rPr>
              <w:t>Discussions involving text encourage depth of thought by challenging the reader to think beyond literal levels.</w:t>
            </w:r>
          </w:p>
          <w:p w:rsidR="00AE37D7" w:rsidRDefault="00AE37D7" w:rsidP="007F66F8">
            <w:pPr>
              <w:numPr>
                <w:ilvl w:val="0"/>
                <w:numId w:val="16"/>
              </w:numPr>
              <w:rPr>
                <w:rFonts w:cs="Arial"/>
              </w:rPr>
            </w:pPr>
            <w:r>
              <w:rPr>
                <w:rFonts w:cs="Arial"/>
              </w:rPr>
              <w:t>Regardless of the time period, the same types of social and moral dilemmas remain consistent in fiction and human experience.</w:t>
            </w:r>
          </w:p>
          <w:p w:rsidR="00AE37D7" w:rsidRPr="000D2E8A" w:rsidRDefault="00AE37D7" w:rsidP="007F66F8">
            <w:pPr>
              <w:numPr>
                <w:ilvl w:val="0"/>
                <w:numId w:val="16"/>
              </w:numPr>
              <w:rPr>
                <w:rFonts w:cs="Arial"/>
              </w:rPr>
            </w:pPr>
            <w:r>
              <w:rPr>
                <w:rFonts w:cs="Arial"/>
              </w:rPr>
              <w:t>Fiction, in its varied genres, can convey meaningful perspectives on all aspects of human experiences.</w:t>
            </w:r>
          </w:p>
        </w:tc>
      </w:tr>
      <w:tr w:rsidR="00E212C4" w:rsidRPr="004E6EE6">
        <w:trPr>
          <w:trHeight w:val="217"/>
        </w:trPr>
        <w:tc>
          <w:tcPr>
            <w:tcW w:w="1720" w:type="dxa"/>
          </w:tcPr>
          <w:p w:rsidR="00E212C4" w:rsidRPr="000D2E8A" w:rsidRDefault="00E212C4" w:rsidP="001A6F86">
            <w:pPr>
              <w:rPr>
                <w:rFonts w:cs="Arial"/>
                <w:b/>
              </w:rPr>
            </w:pPr>
            <w:r w:rsidRPr="000D2E8A">
              <w:rPr>
                <w:rFonts w:cs="Arial"/>
                <w:b/>
              </w:rPr>
              <w:t>Essential Questions</w:t>
            </w:r>
          </w:p>
        </w:tc>
        <w:tc>
          <w:tcPr>
            <w:tcW w:w="8510" w:type="dxa"/>
          </w:tcPr>
          <w:p w:rsidR="00AE37D7" w:rsidRPr="00DC567C" w:rsidRDefault="00AE37D7" w:rsidP="00AE37D7">
            <w:pPr>
              <w:numPr>
                <w:ilvl w:val="0"/>
                <w:numId w:val="24"/>
              </w:numPr>
              <w:rPr>
                <w:rFonts w:cs="Arial"/>
              </w:rPr>
            </w:pPr>
            <w:r w:rsidRPr="00DC567C">
              <w:rPr>
                <w:rFonts w:cs="Arial"/>
              </w:rPr>
              <w:t>What are some common moral and social dilemmas in drama?</w:t>
            </w:r>
          </w:p>
          <w:p w:rsidR="00AE37D7" w:rsidRPr="00DC567C" w:rsidRDefault="00AE37D7" w:rsidP="00AE37D7">
            <w:pPr>
              <w:numPr>
                <w:ilvl w:val="0"/>
                <w:numId w:val="24"/>
              </w:numPr>
              <w:rPr>
                <w:rFonts w:cs="Arial"/>
              </w:rPr>
            </w:pPr>
            <w:r w:rsidRPr="00DC567C">
              <w:rPr>
                <w:rFonts w:cs="Arial"/>
              </w:rPr>
              <w:t>What are the components of the classical definition of tragedy and the tragic hero?</w:t>
            </w:r>
          </w:p>
          <w:p w:rsidR="00AE37D7" w:rsidRPr="00DC567C" w:rsidRDefault="00AE37D7" w:rsidP="00AE37D7">
            <w:pPr>
              <w:numPr>
                <w:ilvl w:val="0"/>
                <w:numId w:val="24"/>
              </w:numPr>
              <w:rPr>
                <w:rFonts w:cs="Arial"/>
              </w:rPr>
            </w:pPr>
            <w:r w:rsidRPr="00DC567C">
              <w:rPr>
                <w:rFonts w:cs="Arial"/>
              </w:rPr>
              <w:t>How do archetypal figures in drama demonstrate important aspects of human nature?</w:t>
            </w:r>
          </w:p>
          <w:p w:rsidR="00AE37D7" w:rsidRPr="00DC567C" w:rsidRDefault="00AE37D7" w:rsidP="00AE37D7">
            <w:pPr>
              <w:numPr>
                <w:ilvl w:val="0"/>
                <w:numId w:val="24"/>
              </w:numPr>
              <w:rPr>
                <w:rFonts w:cs="Arial"/>
              </w:rPr>
            </w:pPr>
            <w:r w:rsidRPr="00DC567C">
              <w:rPr>
                <w:rFonts w:cs="Arial"/>
              </w:rPr>
              <w:t>How does tragedy who us important aspects of human experience?</w:t>
            </w:r>
          </w:p>
          <w:p w:rsidR="00AE37D7" w:rsidRPr="00DC567C" w:rsidRDefault="00AE37D7" w:rsidP="00AE37D7">
            <w:pPr>
              <w:numPr>
                <w:ilvl w:val="0"/>
                <w:numId w:val="24"/>
              </w:numPr>
              <w:rPr>
                <w:rFonts w:cs="Arial"/>
              </w:rPr>
            </w:pPr>
            <w:r w:rsidRPr="00DC567C">
              <w:rPr>
                <w:rFonts w:cs="Arial"/>
              </w:rPr>
              <w:t>How have Shakespeare’s plays influenced modern language, media, and society?</w:t>
            </w:r>
          </w:p>
          <w:p w:rsidR="00250493" w:rsidRPr="000D2E8A" w:rsidRDefault="00AE37D7" w:rsidP="00AE37D7">
            <w:pPr>
              <w:ind w:left="720"/>
              <w:rPr>
                <w:rFonts w:cs="Arial"/>
              </w:rPr>
            </w:pPr>
            <w:r w:rsidRPr="00DC567C">
              <w:rPr>
                <w:rFonts w:cs="Arial"/>
              </w:rPr>
              <w:t>In what ways has drama transformed since its origins?</w:t>
            </w:r>
          </w:p>
        </w:tc>
      </w:tr>
      <w:tr w:rsidR="000E29F9" w:rsidRPr="004E6EE6" w:rsidTr="00B22362">
        <w:trPr>
          <w:trHeight w:val="1058"/>
        </w:trPr>
        <w:tc>
          <w:tcPr>
            <w:tcW w:w="1720" w:type="dxa"/>
            <w:shd w:val="clear" w:color="auto" w:fill="auto"/>
          </w:tcPr>
          <w:p w:rsidR="000E29F9" w:rsidRPr="000D2E8A" w:rsidRDefault="000E29F9" w:rsidP="001A6F86">
            <w:pPr>
              <w:rPr>
                <w:rFonts w:cs="Arial"/>
                <w:b/>
              </w:rPr>
            </w:pPr>
            <w:r w:rsidRPr="000D2E8A">
              <w:rPr>
                <w:rFonts w:cs="Arial"/>
                <w:b/>
              </w:rPr>
              <w:t>Core Components</w:t>
            </w:r>
          </w:p>
          <w:p w:rsidR="000E29F9" w:rsidRPr="000D2E8A" w:rsidRDefault="000E29F9" w:rsidP="001A6F86">
            <w:pPr>
              <w:rPr>
                <w:rFonts w:cs="Arial"/>
                <w:b/>
              </w:rPr>
            </w:pPr>
          </w:p>
        </w:tc>
        <w:tc>
          <w:tcPr>
            <w:tcW w:w="8510" w:type="dxa"/>
            <w:tcBorders>
              <w:bottom w:val="single" w:sz="4" w:space="0" w:color="auto"/>
            </w:tcBorders>
          </w:tcPr>
          <w:p w:rsidR="006A6E6F" w:rsidRPr="00690954" w:rsidRDefault="00A8098F" w:rsidP="001A6F86">
            <w:pPr>
              <w:rPr>
                <w:rFonts w:cs="Arial"/>
                <w:bCs/>
              </w:rPr>
            </w:pPr>
            <w:r w:rsidRPr="00690954">
              <w:rPr>
                <w:rFonts w:cs="Arial"/>
                <w:b/>
                <w:bCs/>
                <w:u w:val="single"/>
              </w:rPr>
              <w:t>Teaching Notes</w:t>
            </w:r>
            <w:r w:rsidR="00250493" w:rsidRPr="00690954">
              <w:rPr>
                <w:rFonts w:cs="Arial"/>
                <w:b/>
                <w:bCs/>
                <w:u w:val="single"/>
              </w:rPr>
              <w:t>:</w:t>
            </w:r>
            <w:r w:rsidR="00250493" w:rsidRPr="00690954">
              <w:rPr>
                <w:rFonts w:cs="Arial"/>
                <w:bCs/>
              </w:rPr>
              <w:t xml:space="preserve">  </w:t>
            </w:r>
          </w:p>
          <w:p w:rsidR="007372AE" w:rsidRPr="00690954" w:rsidRDefault="00250493" w:rsidP="001A6F86">
            <w:pPr>
              <w:rPr>
                <w:rFonts w:cs="Arial"/>
                <w:bCs/>
              </w:rPr>
            </w:pPr>
            <w:r w:rsidRPr="00690954">
              <w:rPr>
                <w:rFonts w:cs="Arial"/>
                <w:bCs/>
              </w:rPr>
              <w:t xml:space="preserve">Please note there is no room for </w:t>
            </w:r>
            <w:r w:rsidR="001B66BA" w:rsidRPr="00690954">
              <w:rPr>
                <w:rFonts w:cs="Arial"/>
                <w:bCs/>
              </w:rPr>
              <w:t xml:space="preserve">additional time to teach </w:t>
            </w:r>
            <w:r w:rsidRPr="00690954">
              <w:rPr>
                <w:rFonts w:cs="Arial"/>
                <w:bCs/>
              </w:rPr>
              <w:t>this unit.</w:t>
            </w:r>
            <w:r w:rsidR="001B66BA" w:rsidRPr="00690954">
              <w:rPr>
                <w:rFonts w:cs="Arial"/>
                <w:bCs/>
              </w:rPr>
              <w:t xml:space="preserve"> It is a </w:t>
            </w:r>
            <w:r w:rsidR="008D72AA" w:rsidRPr="00690954">
              <w:rPr>
                <w:rFonts w:cs="Arial"/>
                <w:bCs/>
              </w:rPr>
              <w:t>four</w:t>
            </w:r>
            <w:r w:rsidR="001B66BA" w:rsidRPr="00690954">
              <w:rPr>
                <w:rFonts w:cs="Arial"/>
                <w:bCs/>
              </w:rPr>
              <w:t xml:space="preserve"> week unit.</w:t>
            </w:r>
          </w:p>
          <w:p w:rsidR="008D72AA" w:rsidRPr="00690954" w:rsidRDefault="00DB3DEF" w:rsidP="008D72AA">
            <w:pPr>
              <w:numPr>
                <w:ilvl w:val="0"/>
                <w:numId w:val="8"/>
              </w:numPr>
              <w:rPr>
                <w:rFonts w:cs="Arial"/>
                <w:bCs/>
              </w:rPr>
            </w:pPr>
            <w:r w:rsidRPr="00690954">
              <w:rPr>
                <w:rFonts w:cs="Arial"/>
              </w:rPr>
              <w:t>Write an interpretative resp</w:t>
            </w:r>
            <w:r w:rsidR="00690954">
              <w:rPr>
                <w:rFonts w:cs="Arial"/>
              </w:rPr>
              <w:t>onse to the drama selection(s) of the unit.</w:t>
            </w:r>
          </w:p>
          <w:p w:rsidR="000F1CDB" w:rsidRPr="00DB3DEF" w:rsidRDefault="000F1CDB" w:rsidP="001A6F86">
            <w:pPr>
              <w:rPr>
                <w:rFonts w:cs="Arial"/>
                <w:bCs/>
                <w:highlight w:val="yellow"/>
              </w:rPr>
            </w:pPr>
          </w:p>
          <w:p w:rsidR="000F1CDB" w:rsidRPr="00690954" w:rsidRDefault="000F1CDB" w:rsidP="000F1CDB">
            <w:pPr>
              <w:rPr>
                <w:rFonts w:cs="Arial"/>
              </w:rPr>
            </w:pPr>
            <w:r w:rsidRPr="00690954">
              <w:rPr>
                <w:rFonts w:cs="Arial"/>
                <w:b/>
                <w:bCs/>
                <w:u w:val="single"/>
              </w:rPr>
              <w:t>Suggested Assessments/Work Products</w:t>
            </w:r>
            <w:r w:rsidRPr="00690954">
              <w:rPr>
                <w:rFonts w:cs="Arial"/>
              </w:rPr>
              <w:t xml:space="preserve"> </w:t>
            </w:r>
          </w:p>
          <w:p w:rsidR="000F1CDB" w:rsidRPr="00690954" w:rsidRDefault="000F1CDB" w:rsidP="000F1CDB">
            <w:pPr>
              <w:numPr>
                <w:ilvl w:val="0"/>
                <w:numId w:val="23"/>
              </w:numPr>
              <w:rPr>
                <w:rFonts w:cs="Arial"/>
              </w:rPr>
            </w:pPr>
            <w:r w:rsidRPr="00690954">
              <w:rPr>
                <w:rFonts w:cs="Arial"/>
              </w:rPr>
              <w:t>One Act Play Performance and Script Writing- Write a script that contains an explicit and implicit theme and details which contribute to a definite mood or tone.</w:t>
            </w:r>
          </w:p>
          <w:p w:rsidR="000F1CDB" w:rsidRPr="00690954" w:rsidRDefault="000F1CDB" w:rsidP="000F1CDB">
            <w:pPr>
              <w:pStyle w:val="ListParagraph"/>
              <w:numPr>
                <w:ilvl w:val="0"/>
                <w:numId w:val="12"/>
              </w:numPr>
              <w:rPr>
                <w:rFonts w:cs="Arial"/>
              </w:rPr>
            </w:pPr>
            <w:r w:rsidRPr="00690954">
              <w:rPr>
                <w:rFonts w:cs="Arial"/>
              </w:rPr>
              <w:t>Texas Test Practice, pp. 866-871 – Reading: Drama</w:t>
            </w:r>
          </w:p>
          <w:p w:rsidR="009E0831" w:rsidRPr="000D2E8A" w:rsidRDefault="009E0831" w:rsidP="001A6F86">
            <w:pPr>
              <w:rPr>
                <w:rFonts w:cs="Arial"/>
                <w:bCs/>
              </w:rPr>
            </w:pPr>
          </w:p>
          <w:p w:rsidR="009E0831" w:rsidRPr="000D2E8A" w:rsidRDefault="009E0831" w:rsidP="001A6F86">
            <w:pPr>
              <w:rPr>
                <w:rFonts w:cs="Arial"/>
                <w:bCs/>
              </w:rPr>
            </w:pPr>
            <w:r w:rsidRPr="000D2E8A">
              <w:rPr>
                <w:rFonts w:cs="Arial"/>
                <w:bCs/>
              </w:rPr>
              <w:t>Recommended Websites:</w:t>
            </w:r>
          </w:p>
          <w:p w:rsidR="009E0831" w:rsidRDefault="00690954" w:rsidP="001A6F86">
            <w:pPr>
              <w:rPr>
                <w:rFonts w:cs="Arial"/>
                <w:bCs/>
              </w:rPr>
            </w:pPr>
            <w:hyperlink r:id="rId8" w:history="1">
              <w:r w:rsidRPr="0059710A">
                <w:rPr>
                  <w:rStyle w:val="Hyperlink"/>
                  <w:rFonts w:cs="Arial"/>
                  <w:bCs/>
                </w:rPr>
                <w:t>http://www.folger.edu/index.cfm</w:t>
              </w:r>
            </w:hyperlink>
            <w:r>
              <w:rPr>
                <w:rFonts w:cs="Arial"/>
                <w:bCs/>
              </w:rPr>
              <w:t xml:space="preserve"> (Shakespeare - Folgers)</w:t>
            </w:r>
          </w:p>
          <w:p w:rsidR="00690954" w:rsidRDefault="00690954" w:rsidP="001A6F86">
            <w:pPr>
              <w:rPr>
                <w:rFonts w:cs="Arial"/>
                <w:bCs/>
              </w:rPr>
            </w:pPr>
          </w:p>
          <w:p w:rsidR="007372AE" w:rsidRPr="000D2E8A" w:rsidRDefault="00A8098F" w:rsidP="001A6F86">
            <w:pPr>
              <w:rPr>
                <w:rFonts w:cs="Arial"/>
                <w:b/>
                <w:bCs/>
                <w:u w:val="single"/>
              </w:rPr>
            </w:pPr>
            <w:r w:rsidRPr="000D2E8A">
              <w:rPr>
                <w:rFonts w:cs="Arial"/>
                <w:b/>
                <w:bCs/>
                <w:u w:val="single"/>
              </w:rPr>
              <w:t>Pacing Considerations</w:t>
            </w:r>
          </w:p>
          <w:p w:rsidR="007372AE" w:rsidRPr="000D2E8A" w:rsidRDefault="00690954" w:rsidP="006356E2">
            <w:pPr>
              <w:numPr>
                <w:ilvl w:val="0"/>
                <w:numId w:val="19"/>
              </w:numPr>
              <w:rPr>
                <w:rFonts w:cs="Arial"/>
                <w:bCs/>
              </w:rPr>
            </w:pPr>
            <w:r>
              <w:rPr>
                <w:rFonts w:cs="Arial"/>
                <w:bCs/>
              </w:rPr>
              <w:t xml:space="preserve">Balance reading and writing activities within the instructional time allotted. Suggested dramas: </w:t>
            </w:r>
            <w:r w:rsidRPr="00F208BD">
              <w:rPr>
                <w:rFonts w:cs="Arial"/>
                <w:bCs/>
                <w:i/>
              </w:rPr>
              <w:t>Julius Caesar</w:t>
            </w:r>
            <w:r>
              <w:rPr>
                <w:rFonts w:cs="Arial"/>
                <w:bCs/>
              </w:rPr>
              <w:t xml:space="preserve">, </w:t>
            </w:r>
            <w:proofErr w:type="spellStart"/>
            <w:r w:rsidRPr="00F208BD">
              <w:rPr>
                <w:rFonts w:cs="Arial"/>
                <w:bCs/>
                <w:i/>
              </w:rPr>
              <w:t>Antigone</w:t>
            </w:r>
            <w:proofErr w:type="spellEnd"/>
            <w:r>
              <w:rPr>
                <w:rFonts w:cs="Arial"/>
                <w:bCs/>
                <w:i/>
              </w:rPr>
              <w:t xml:space="preserve"> </w:t>
            </w:r>
            <w:r w:rsidRPr="00690954">
              <w:rPr>
                <w:rFonts w:cs="Arial"/>
                <w:bCs/>
              </w:rPr>
              <w:t>or</w:t>
            </w:r>
            <w:r>
              <w:rPr>
                <w:rFonts w:cs="Arial"/>
                <w:bCs/>
                <w:i/>
              </w:rPr>
              <w:t xml:space="preserve"> Midsummer Night’s Dream</w:t>
            </w:r>
            <w:r>
              <w:rPr>
                <w:rFonts w:cs="Arial"/>
                <w:bCs/>
              </w:rPr>
              <w:t>.</w:t>
            </w:r>
          </w:p>
          <w:p w:rsidR="00B83D8E" w:rsidRDefault="00B83D8E" w:rsidP="001A6F86">
            <w:pPr>
              <w:rPr>
                <w:rFonts w:cs="Arial"/>
                <w:b/>
                <w:bCs/>
                <w:u w:val="single"/>
              </w:rPr>
            </w:pPr>
          </w:p>
          <w:p w:rsidR="007372AE" w:rsidRPr="000D2E8A" w:rsidRDefault="00A8098F" w:rsidP="001A6F86">
            <w:pPr>
              <w:rPr>
                <w:rFonts w:cs="Arial"/>
                <w:b/>
                <w:bCs/>
                <w:u w:val="single"/>
              </w:rPr>
            </w:pPr>
            <w:r w:rsidRPr="000D2E8A">
              <w:rPr>
                <w:rFonts w:cs="Arial"/>
                <w:b/>
                <w:bCs/>
                <w:u w:val="single"/>
              </w:rPr>
              <w:t>Vocabulary</w:t>
            </w:r>
          </w:p>
          <w:p w:rsidR="00D44D58" w:rsidRPr="000D2E8A" w:rsidRDefault="00D44D58" w:rsidP="00D44D58">
            <w:pPr>
              <w:rPr>
                <w:rFonts w:cs="Arial"/>
              </w:rPr>
            </w:pPr>
            <w:r w:rsidRPr="000D2E8A">
              <w:rPr>
                <w:rFonts w:cs="Arial"/>
                <w:b/>
              </w:rPr>
              <w:t xml:space="preserve">TEA Glossary – </w:t>
            </w:r>
            <w:hyperlink r:id="rId9" w:history="1">
              <w:r w:rsidRPr="000D2E8A">
                <w:rPr>
                  <w:rStyle w:val="Hyperlink"/>
                  <w:rFonts w:cs="Arial"/>
                  <w:b/>
                </w:rPr>
                <w:t>English</w:t>
              </w:r>
            </w:hyperlink>
            <w:r w:rsidRPr="000D2E8A">
              <w:rPr>
                <w:rFonts w:cs="Arial"/>
                <w:b/>
              </w:rPr>
              <w:t xml:space="preserve"> / </w:t>
            </w:r>
            <w:hyperlink r:id="rId10" w:history="1">
              <w:r w:rsidRPr="000D2E8A">
                <w:rPr>
                  <w:rStyle w:val="Hyperlink"/>
                  <w:rFonts w:cs="Arial"/>
                  <w:b/>
                </w:rPr>
                <w:t>Spanish</w:t>
              </w:r>
            </w:hyperlink>
          </w:p>
          <w:p w:rsidR="00D44D58" w:rsidRPr="000D2E8A" w:rsidRDefault="00D44D58" w:rsidP="00D44D58">
            <w:pPr>
              <w:rPr>
                <w:rFonts w:cs="Arial"/>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132"/>
              <w:gridCol w:w="4133"/>
            </w:tblGrid>
            <w:tr w:rsidR="00D44D58" w:rsidRPr="000D2E8A" w:rsidTr="00EF4BD9">
              <w:tc>
                <w:tcPr>
                  <w:tcW w:w="4132" w:type="dxa"/>
                </w:tcPr>
                <w:p w:rsidR="00D44D58" w:rsidRPr="000D2E8A" w:rsidRDefault="00D44D58" w:rsidP="00EF4BD9">
                  <w:pPr>
                    <w:jc w:val="center"/>
                    <w:rPr>
                      <w:rFonts w:cs="Arial"/>
                      <w:b/>
                      <w:bCs/>
                    </w:rPr>
                  </w:pPr>
                  <w:r w:rsidRPr="000D2E8A">
                    <w:rPr>
                      <w:rFonts w:cs="Arial"/>
                      <w:b/>
                      <w:bCs/>
                    </w:rPr>
                    <w:lastRenderedPageBreak/>
                    <w:t>A-M</w:t>
                  </w:r>
                </w:p>
              </w:tc>
              <w:tc>
                <w:tcPr>
                  <w:tcW w:w="4133" w:type="dxa"/>
                </w:tcPr>
                <w:p w:rsidR="00D44D58" w:rsidRPr="000D2E8A" w:rsidRDefault="00D44D58" w:rsidP="00EF4BD9">
                  <w:pPr>
                    <w:jc w:val="center"/>
                    <w:rPr>
                      <w:rFonts w:cs="Arial"/>
                      <w:b/>
                      <w:bCs/>
                    </w:rPr>
                  </w:pPr>
                  <w:r w:rsidRPr="000D2E8A">
                    <w:rPr>
                      <w:rFonts w:cs="Arial"/>
                      <w:b/>
                      <w:bCs/>
                    </w:rPr>
                    <w:t>N-Z</w:t>
                  </w:r>
                </w:p>
              </w:tc>
            </w:tr>
            <w:tr w:rsidR="00D44D58" w:rsidRPr="000D2E8A" w:rsidTr="00EF4BD9">
              <w:tc>
                <w:tcPr>
                  <w:tcW w:w="4132" w:type="dxa"/>
                </w:tcPr>
                <w:p w:rsidR="00690954" w:rsidRPr="00DC567C" w:rsidRDefault="00690954" w:rsidP="00690954">
                  <w:pPr>
                    <w:numPr>
                      <w:ilvl w:val="0"/>
                      <w:numId w:val="26"/>
                    </w:numPr>
                    <w:rPr>
                      <w:rFonts w:cs="Arial"/>
                      <w:bCs/>
                    </w:rPr>
                  </w:pPr>
                  <w:r w:rsidRPr="00DC567C">
                    <w:rPr>
                      <w:rFonts w:cs="Arial"/>
                      <w:bCs/>
                    </w:rPr>
                    <w:t>archetype</w:t>
                  </w:r>
                  <w:r w:rsidRPr="00DC567C">
                    <w:rPr>
                      <w:rFonts w:cs="Arial"/>
                      <w:bCs/>
                    </w:rPr>
                    <w:tab/>
                  </w:r>
                </w:p>
                <w:p w:rsidR="00690954" w:rsidRDefault="00690954" w:rsidP="00690954">
                  <w:pPr>
                    <w:numPr>
                      <w:ilvl w:val="0"/>
                      <w:numId w:val="26"/>
                    </w:numPr>
                    <w:rPr>
                      <w:rFonts w:cs="Arial"/>
                      <w:bCs/>
                    </w:rPr>
                  </w:pPr>
                  <w:r>
                    <w:rPr>
                      <w:rFonts w:cs="Arial"/>
                      <w:bCs/>
                    </w:rPr>
                    <w:t>aside</w:t>
                  </w:r>
                </w:p>
                <w:p w:rsidR="00690954" w:rsidRDefault="00690954" w:rsidP="00690954">
                  <w:pPr>
                    <w:numPr>
                      <w:ilvl w:val="0"/>
                      <w:numId w:val="26"/>
                    </w:numPr>
                    <w:rPr>
                      <w:rFonts w:cs="Arial"/>
                      <w:bCs/>
                    </w:rPr>
                  </w:pPr>
                  <w:r w:rsidRPr="00DC567C">
                    <w:rPr>
                      <w:rFonts w:cs="Arial"/>
                      <w:bCs/>
                    </w:rPr>
                    <w:t>catharsis</w:t>
                  </w:r>
                </w:p>
                <w:p w:rsidR="00690954" w:rsidRPr="00DC567C" w:rsidRDefault="00690954" w:rsidP="00690954">
                  <w:pPr>
                    <w:numPr>
                      <w:ilvl w:val="0"/>
                      <w:numId w:val="26"/>
                    </w:numPr>
                    <w:rPr>
                      <w:rFonts w:cs="Arial"/>
                      <w:bCs/>
                    </w:rPr>
                  </w:pPr>
                  <w:r>
                    <w:rPr>
                      <w:rFonts w:cs="Arial"/>
                      <w:bCs/>
                    </w:rPr>
                    <w:t>chorus</w:t>
                  </w:r>
                </w:p>
                <w:p w:rsidR="00690954" w:rsidRDefault="00690954" w:rsidP="00690954">
                  <w:pPr>
                    <w:numPr>
                      <w:ilvl w:val="0"/>
                      <w:numId w:val="26"/>
                    </w:numPr>
                    <w:rPr>
                      <w:rFonts w:cs="Arial"/>
                      <w:bCs/>
                    </w:rPr>
                  </w:pPr>
                  <w:r>
                    <w:rPr>
                      <w:rFonts w:cs="Arial"/>
                      <w:bCs/>
                    </w:rPr>
                    <w:t>comedy</w:t>
                  </w:r>
                </w:p>
                <w:p w:rsidR="00690954" w:rsidRPr="00DC567C" w:rsidRDefault="00690954" w:rsidP="00690954">
                  <w:pPr>
                    <w:numPr>
                      <w:ilvl w:val="0"/>
                      <w:numId w:val="26"/>
                    </w:numPr>
                    <w:rPr>
                      <w:rFonts w:cs="Arial"/>
                      <w:bCs/>
                    </w:rPr>
                  </w:pPr>
                  <w:r w:rsidRPr="00DC567C">
                    <w:rPr>
                      <w:rFonts w:cs="Arial"/>
                      <w:bCs/>
                    </w:rPr>
                    <w:t>dialogue</w:t>
                  </w:r>
                  <w:r w:rsidRPr="00DC567C">
                    <w:rPr>
                      <w:rFonts w:cs="Arial"/>
                      <w:bCs/>
                    </w:rPr>
                    <w:tab/>
                  </w:r>
                </w:p>
                <w:p w:rsidR="00690954" w:rsidRPr="00DC567C" w:rsidRDefault="00690954" w:rsidP="00690954">
                  <w:pPr>
                    <w:numPr>
                      <w:ilvl w:val="0"/>
                      <w:numId w:val="26"/>
                    </w:numPr>
                    <w:rPr>
                      <w:rFonts w:cs="Arial"/>
                      <w:bCs/>
                    </w:rPr>
                  </w:pPr>
                  <w:r w:rsidRPr="00DC567C">
                    <w:rPr>
                      <w:rFonts w:cs="Arial"/>
                      <w:bCs/>
                    </w:rPr>
                    <w:t>dramatic conventions</w:t>
                  </w:r>
                </w:p>
                <w:p w:rsidR="00690954" w:rsidRDefault="00690954" w:rsidP="00690954">
                  <w:pPr>
                    <w:numPr>
                      <w:ilvl w:val="0"/>
                      <w:numId w:val="26"/>
                    </w:numPr>
                    <w:rPr>
                      <w:rFonts w:cs="Arial"/>
                      <w:bCs/>
                    </w:rPr>
                  </w:pPr>
                  <w:r>
                    <w:rPr>
                      <w:rFonts w:cs="Arial"/>
                      <w:bCs/>
                    </w:rPr>
                    <w:t>farce</w:t>
                  </w:r>
                </w:p>
                <w:p w:rsidR="00690954" w:rsidRDefault="00690954" w:rsidP="00690954">
                  <w:pPr>
                    <w:numPr>
                      <w:ilvl w:val="0"/>
                      <w:numId w:val="26"/>
                    </w:numPr>
                    <w:rPr>
                      <w:rFonts w:cs="Arial"/>
                      <w:bCs/>
                    </w:rPr>
                  </w:pPr>
                  <w:r w:rsidRPr="00DC567C">
                    <w:rPr>
                      <w:rFonts w:cs="Arial"/>
                      <w:bCs/>
                    </w:rPr>
                    <w:t>foil</w:t>
                  </w:r>
                </w:p>
                <w:p w:rsidR="00690954" w:rsidRPr="00DC567C" w:rsidRDefault="00690954" w:rsidP="00690954">
                  <w:pPr>
                    <w:numPr>
                      <w:ilvl w:val="0"/>
                      <w:numId w:val="26"/>
                    </w:numPr>
                    <w:rPr>
                      <w:rFonts w:cs="Arial"/>
                      <w:bCs/>
                    </w:rPr>
                  </w:pPr>
                  <w:r>
                    <w:rPr>
                      <w:rFonts w:cs="Arial"/>
                      <w:bCs/>
                    </w:rPr>
                    <w:t>monologue</w:t>
                  </w:r>
                </w:p>
                <w:p w:rsidR="00690954" w:rsidRPr="00DC567C" w:rsidRDefault="00690954" w:rsidP="00690954">
                  <w:pPr>
                    <w:numPr>
                      <w:ilvl w:val="0"/>
                      <w:numId w:val="26"/>
                    </w:numPr>
                    <w:rPr>
                      <w:rFonts w:cs="Arial"/>
                      <w:bCs/>
                    </w:rPr>
                  </w:pPr>
                  <w:r w:rsidRPr="00DC567C">
                    <w:rPr>
                      <w:rFonts w:cs="Arial"/>
                      <w:bCs/>
                    </w:rPr>
                    <w:t>motif</w:t>
                  </w:r>
                </w:p>
                <w:p w:rsidR="00D44D58" w:rsidRPr="000D2E8A" w:rsidRDefault="00D44D58" w:rsidP="00690954">
                  <w:pPr>
                    <w:ind w:left="360"/>
                    <w:rPr>
                      <w:rFonts w:cs="Arial"/>
                      <w:bCs/>
                    </w:rPr>
                  </w:pPr>
                </w:p>
              </w:tc>
              <w:tc>
                <w:tcPr>
                  <w:tcW w:w="4133" w:type="dxa"/>
                </w:tcPr>
                <w:p w:rsidR="00690954" w:rsidRPr="00DC567C" w:rsidRDefault="00690954" w:rsidP="00690954">
                  <w:pPr>
                    <w:numPr>
                      <w:ilvl w:val="0"/>
                      <w:numId w:val="26"/>
                    </w:numPr>
                    <w:rPr>
                      <w:rFonts w:cs="Arial"/>
                      <w:bCs/>
                    </w:rPr>
                  </w:pPr>
                  <w:r w:rsidRPr="00DC567C">
                    <w:rPr>
                      <w:rFonts w:cs="Arial"/>
                      <w:bCs/>
                    </w:rPr>
                    <w:t>soliloquy</w:t>
                  </w:r>
                  <w:r w:rsidRPr="00DC567C">
                    <w:rPr>
                      <w:rFonts w:cs="Arial"/>
                      <w:bCs/>
                    </w:rPr>
                    <w:tab/>
                  </w:r>
                  <w:r w:rsidRPr="00DC567C">
                    <w:rPr>
                      <w:rFonts w:cs="Arial"/>
                      <w:bCs/>
                    </w:rPr>
                    <w:tab/>
                  </w:r>
                </w:p>
                <w:p w:rsidR="00690954" w:rsidRPr="00DC567C" w:rsidRDefault="00690954" w:rsidP="00690954">
                  <w:pPr>
                    <w:numPr>
                      <w:ilvl w:val="0"/>
                      <w:numId w:val="26"/>
                    </w:numPr>
                    <w:rPr>
                      <w:rFonts w:cs="Arial"/>
                      <w:bCs/>
                    </w:rPr>
                  </w:pPr>
                  <w:r w:rsidRPr="00DC567C">
                    <w:rPr>
                      <w:rFonts w:cs="Arial"/>
                      <w:bCs/>
                    </w:rPr>
                    <w:t>stage directions</w:t>
                  </w:r>
                  <w:r w:rsidRPr="00DC567C">
                    <w:rPr>
                      <w:rFonts w:cs="Arial"/>
                      <w:bCs/>
                    </w:rPr>
                    <w:tab/>
                  </w:r>
                </w:p>
                <w:p w:rsidR="00690954" w:rsidRPr="00DC567C" w:rsidRDefault="00690954" w:rsidP="00690954">
                  <w:pPr>
                    <w:numPr>
                      <w:ilvl w:val="0"/>
                      <w:numId w:val="26"/>
                    </w:numPr>
                    <w:rPr>
                      <w:rFonts w:cs="Arial"/>
                      <w:bCs/>
                    </w:rPr>
                  </w:pPr>
                  <w:r w:rsidRPr="00DC567C">
                    <w:rPr>
                      <w:rFonts w:cs="Arial"/>
                      <w:bCs/>
                    </w:rPr>
                    <w:t>style directions</w:t>
                  </w:r>
                </w:p>
                <w:p w:rsidR="00690954" w:rsidRPr="00DC567C" w:rsidRDefault="00690954" w:rsidP="00690954">
                  <w:pPr>
                    <w:numPr>
                      <w:ilvl w:val="0"/>
                      <w:numId w:val="26"/>
                    </w:numPr>
                    <w:rPr>
                      <w:rFonts w:cs="Arial"/>
                      <w:bCs/>
                    </w:rPr>
                  </w:pPr>
                  <w:r w:rsidRPr="00DC567C">
                    <w:rPr>
                      <w:rFonts w:cs="Arial"/>
                      <w:bCs/>
                    </w:rPr>
                    <w:t>tragedy</w:t>
                  </w:r>
                  <w:r w:rsidRPr="00DC567C">
                    <w:rPr>
                      <w:rFonts w:cs="Arial"/>
                      <w:bCs/>
                    </w:rPr>
                    <w:tab/>
                  </w:r>
                  <w:r w:rsidRPr="00DC567C">
                    <w:rPr>
                      <w:rFonts w:cs="Arial"/>
                      <w:bCs/>
                    </w:rPr>
                    <w:tab/>
                  </w:r>
                </w:p>
                <w:p w:rsidR="00690954" w:rsidRPr="00DC567C" w:rsidRDefault="00690954" w:rsidP="00690954">
                  <w:pPr>
                    <w:numPr>
                      <w:ilvl w:val="0"/>
                      <w:numId w:val="26"/>
                    </w:numPr>
                    <w:rPr>
                      <w:rFonts w:cs="Arial"/>
                      <w:bCs/>
                    </w:rPr>
                  </w:pPr>
                  <w:r w:rsidRPr="00DC567C">
                    <w:rPr>
                      <w:rFonts w:cs="Arial"/>
                      <w:bCs/>
                    </w:rPr>
                    <w:t>tragic flaw</w:t>
                  </w:r>
                </w:p>
                <w:p w:rsidR="00690954" w:rsidRPr="00DC567C" w:rsidRDefault="00690954" w:rsidP="00690954">
                  <w:pPr>
                    <w:numPr>
                      <w:ilvl w:val="0"/>
                      <w:numId w:val="26"/>
                    </w:numPr>
                    <w:rPr>
                      <w:rFonts w:cs="Arial"/>
                      <w:bCs/>
                    </w:rPr>
                  </w:pPr>
                  <w:r w:rsidRPr="00DC567C">
                    <w:rPr>
                      <w:rFonts w:cs="Arial"/>
                      <w:bCs/>
                    </w:rPr>
                    <w:t>tragic hero</w:t>
                  </w:r>
                </w:p>
                <w:p w:rsidR="00C21D0C" w:rsidRPr="000D2E8A" w:rsidRDefault="00C21D0C" w:rsidP="00690954">
                  <w:pPr>
                    <w:rPr>
                      <w:rFonts w:cs="Arial"/>
                      <w:bCs/>
                    </w:rPr>
                  </w:pPr>
                </w:p>
              </w:tc>
            </w:tr>
          </w:tbl>
          <w:p w:rsidR="00C21D0C" w:rsidRPr="000D2E8A" w:rsidRDefault="00C21D0C" w:rsidP="00C21D0C">
            <w:pPr>
              <w:rPr>
                <w:rFonts w:cs="Arial"/>
                <w:bCs/>
              </w:rPr>
            </w:pPr>
          </w:p>
        </w:tc>
      </w:tr>
      <w:tr w:rsidR="009975F9" w:rsidRPr="004E6EE6">
        <w:trPr>
          <w:cantSplit/>
          <w:trHeight w:val="217"/>
        </w:trPr>
        <w:tc>
          <w:tcPr>
            <w:tcW w:w="1720" w:type="dxa"/>
          </w:tcPr>
          <w:p w:rsidR="009975F9" w:rsidRPr="000D2E8A" w:rsidRDefault="009975F9" w:rsidP="00604961">
            <w:pPr>
              <w:rPr>
                <w:rFonts w:cs="Arial"/>
                <w:b/>
              </w:rPr>
            </w:pPr>
            <w:r w:rsidRPr="000D2E8A">
              <w:rPr>
                <w:rFonts w:cs="Arial"/>
                <w:b/>
              </w:rPr>
              <w:lastRenderedPageBreak/>
              <w:t>Curricular Connections (within, between, and among disciplines)</w:t>
            </w:r>
          </w:p>
        </w:tc>
        <w:tc>
          <w:tcPr>
            <w:tcW w:w="8510" w:type="dxa"/>
            <w:vAlign w:val="center"/>
          </w:tcPr>
          <w:p w:rsidR="007372AE" w:rsidRPr="000D2E8A" w:rsidRDefault="007372AE" w:rsidP="007372AE">
            <w:pPr>
              <w:rPr>
                <w:rFonts w:cs="Arial"/>
                <w:color w:val="0000FF"/>
                <w:u w:val="single"/>
              </w:rPr>
            </w:pPr>
            <w:hyperlink r:id="rId11" w:history="1">
              <w:r w:rsidRPr="000D2E8A">
                <w:rPr>
                  <w:rStyle w:val="Hyperlink"/>
                  <w:rFonts w:cs="Arial"/>
                </w:rPr>
                <w:t>ELAR/TEKS Vertical Alignment K-12</w:t>
              </w:r>
            </w:hyperlink>
          </w:p>
          <w:p w:rsidR="009975F9" w:rsidRPr="000D2E8A" w:rsidRDefault="009975F9" w:rsidP="007372AE">
            <w:pPr>
              <w:rPr>
                <w:rFonts w:cs="Arial"/>
              </w:rPr>
            </w:pPr>
          </w:p>
        </w:tc>
      </w:tr>
      <w:tr w:rsidR="001A6DC5" w:rsidRPr="004E6EE6">
        <w:trPr>
          <w:cantSplit/>
          <w:trHeight w:val="217"/>
        </w:trPr>
        <w:tc>
          <w:tcPr>
            <w:tcW w:w="1720" w:type="dxa"/>
          </w:tcPr>
          <w:p w:rsidR="001A6DC5" w:rsidRPr="000D2E8A" w:rsidRDefault="00C836D6" w:rsidP="00DF1EA3">
            <w:pPr>
              <w:rPr>
                <w:rFonts w:cs="Arial"/>
                <w:b/>
              </w:rPr>
            </w:pPr>
            <w:r w:rsidRPr="000D2E8A">
              <w:rPr>
                <w:rFonts w:cs="Arial"/>
                <w:b/>
              </w:rPr>
              <w:t>Required Lessons</w:t>
            </w:r>
          </w:p>
        </w:tc>
        <w:tc>
          <w:tcPr>
            <w:tcW w:w="8510" w:type="dxa"/>
          </w:tcPr>
          <w:p w:rsidR="001A6DC5" w:rsidRPr="00690954" w:rsidRDefault="00690954" w:rsidP="00690954">
            <w:pPr>
              <w:numPr>
                <w:ilvl w:val="0"/>
                <w:numId w:val="22"/>
              </w:numPr>
              <w:rPr>
                <w:rFonts w:cs="Arial"/>
              </w:rPr>
            </w:pPr>
            <w:r>
              <w:rPr>
                <w:rFonts w:cs="Arial"/>
                <w:bCs/>
              </w:rPr>
              <w:t>Archetypes</w:t>
            </w:r>
          </w:p>
          <w:p w:rsidR="00690954" w:rsidRPr="000D2E8A" w:rsidRDefault="00690954" w:rsidP="00690954">
            <w:pPr>
              <w:numPr>
                <w:ilvl w:val="0"/>
                <w:numId w:val="22"/>
              </w:numPr>
              <w:rPr>
                <w:rFonts w:cs="Arial"/>
              </w:rPr>
            </w:pPr>
            <w:r>
              <w:rPr>
                <w:rFonts w:cs="Arial"/>
                <w:bCs/>
              </w:rPr>
              <w:t>Elements of Drama</w:t>
            </w:r>
          </w:p>
        </w:tc>
      </w:tr>
      <w:tr w:rsidR="00467538" w:rsidRPr="004E6EE6">
        <w:trPr>
          <w:cantSplit/>
          <w:trHeight w:val="217"/>
        </w:trPr>
        <w:tc>
          <w:tcPr>
            <w:tcW w:w="1720" w:type="dxa"/>
          </w:tcPr>
          <w:p w:rsidR="00467538" w:rsidRPr="000D2E8A" w:rsidRDefault="00467538" w:rsidP="00DF1EA3">
            <w:pPr>
              <w:rPr>
                <w:rFonts w:cs="Arial"/>
                <w:b/>
              </w:rPr>
            </w:pPr>
            <w:r w:rsidRPr="000D2E8A">
              <w:rPr>
                <w:rFonts w:cs="Arial"/>
                <w:b/>
              </w:rPr>
              <w:t>Recommended Lessons</w:t>
            </w:r>
            <w:r w:rsidR="00A96C11" w:rsidRPr="000D2E8A">
              <w:rPr>
                <w:rFonts w:cs="Arial"/>
                <w:b/>
              </w:rPr>
              <w:t xml:space="preserve"> </w:t>
            </w:r>
            <w:r w:rsidR="002E0850" w:rsidRPr="000D2E8A">
              <w:rPr>
                <w:rFonts w:cs="Arial"/>
                <w:b/>
              </w:rPr>
              <w:t>and Learning Experiences</w:t>
            </w:r>
          </w:p>
        </w:tc>
        <w:tc>
          <w:tcPr>
            <w:tcW w:w="8510" w:type="dxa"/>
          </w:tcPr>
          <w:p w:rsidR="00690954" w:rsidRPr="00DC567C" w:rsidRDefault="00690954" w:rsidP="00690954">
            <w:pPr>
              <w:numPr>
                <w:ilvl w:val="0"/>
                <w:numId w:val="27"/>
              </w:numPr>
              <w:rPr>
                <w:rFonts w:cs="Arial"/>
              </w:rPr>
            </w:pPr>
            <w:r w:rsidRPr="00DC567C">
              <w:rPr>
                <w:rFonts w:cs="Arial"/>
              </w:rPr>
              <w:t>Students identify a tragic figure from a source of modern entertainment and compare/contrast the figure/character to one in the dramatic work they read in class.</w:t>
            </w:r>
          </w:p>
          <w:p w:rsidR="00E9572F" w:rsidRPr="000D2E8A" w:rsidRDefault="00E9572F" w:rsidP="00690954">
            <w:pPr>
              <w:ind w:left="720"/>
              <w:rPr>
                <w:rFonts w:cs="Arial"/>
                <w:bCs/>
              </w:rPr>
            </w:pPr>
          </w:p>
          <w:p w:rsidR="00EF3F7C" w:rsidRPr="000D2E8A" w:rsidRDefault="00EF3F7C" w:rsidP="00EF3F7C">
            <w:pPr>
              <w:rPr>
                <w:rFonts w:cs="Arial"/>
                <w:bCs/>
              </w:rPr>
            </w:pPr>
          </w:p>
        </w:tc>
      </w:tr>
      <w:tr w:rsidR="009975F9" w:rsidRPr="004E6EE6" w:rsidTr="00857279">
        <w:trPr>
          <w:trHeight w:val="1837"/>
        </w:trPr>
        <w:tc>
          <w:tcPr>
            <w:tcW w:w="1720" w:type="dxa"/>
          </w:tcPr>
          <w:p w:rsidR="009975F9" w:rsidRPr="000D2E8A" w:rsidRDefault="00467538" w:rsidP="001A6F86">
            <w:pPr>
              <w:rPr>
                <w:rFonts w:cs="Arial"/>
                <w:b/>
              </w:rPr>
            </w:pPr>
            <w:r w:rsidRPr="000D2E8A">
              <w:rPr>
                <w:rFonts w:cs="Arial"/>
                <w:b/>
              </w:rPr>
              <w:t>Differentiation:</w:t>
            </w:r>
          </w:p>
        </w:tc>
        <w:tc>
          <w:tcPr>
            <w:tcW w:w="8510" w:type="dxa"/>
          </w:tcPr>
          <w:p w:rsidR="00467538" w:rsidRPr="000D2E8A" w:rsidRDefault="00467538" w:rsidP="00467538">
            <w:pPr>
              <w:rPr>
                <w:rFonts w:cs="Arial"/>
              </w:rPr>
            </w:pPr>
            <w:r w:rsidRPr="000D2E8A">
              <w:rPr>
                <w:rFonts w:cs="Arial"/>
              </w:rPr>
              <w:t>Suggestions for scaffolding learning by employing strategies for diverse learners within the classroom setting (i.e.:</w:t>
            </w:r>
            <w:r w:rsidR="008B7920" w:rsidRPr="000D2E8A">
              <w:rPr>
                <w:rFonts w:cs="Arial"/>
              </w:rPr>
              <w:t xml:space="preserve"> Special Education, TAG, 504, ES</w:t>
            </w:r>
            <w:r w:rsidRPr="000D2E8A">
              <w:rPr>
                <w:rFonts w:cs="Arial"/>
              </w:rPr>
              <w:t>L).</w:t>
            </w:r>
            <w:r w:rsidR="009E497C" w:rsidRPr="000D2E8A">
              <w:rPr>
                <w:rFonts w:cs="Arial"/>
              </w:rPr>
              <w:t xml:space="preserve"> </w:t>
            </w:r>
          </w:p>
          <w:p w:rsidR="008B7920" w:rsidRPr="000D2E8A" w:rsidRDefault="008B7920" w:rsidP="00467538">
            <w:pPr>
              <w:rPr>
                <w:rFonts w:cs="Arial"/>
              </w:rPr>
            </w:pPr>
          </w:p>
          <w:p w:rsidR="002521E7" w:rsidRPr="000D2E8A" w:rsidRDefault="00882B0A" w:rsidP="00467538">
            <w:pPr>
              <w:rPr>
                <w:rFonts w:cs="Arial"/>
              </w:rPr>
            </w:pPr>
            <w:hyperlink r:id="rId12" w:history="1">
              <w:r w:rsidR="002521E7" w:rsidRPr="000D2E8A">
                <w:rPr>
                  <w:rStyle w:val="Hyperlink"/>
                  <w:rFonts w:cs="Arial"/>
                  <w:b/>
                  <w:bCs/>
                </w:rPr>
                <w:t>English Language Proficiency Standards</w:t>
              </w:r>
              <w:r w:rsidR="002521E7" w:rsidRPr="000D2E8A">
                <w:rPr>
                  <w:rStyle w:val="Hyperlink"/>
                  <w:rFonts w:cs="Arial"/>
                </w:rPr>
                <w:t xml:space="preserve"> </w:t>
              </w:r>
              <w:r w:rsidR="002521E7" w:rsidRPr="000D2E8A">
                <w:rPr>
                  <w:rStyle w:val="Hyperlink"/>
                  <w:rFonts w:cs="Arial"/>
                  <w:b/>
                  <w:bCs/>
                </w:rPr>
                <w:t>Student Expectations with Sentence Stems and Activities to support implementation of the Standards</w:t>
              </w:r>
            </w:hyperlink>
            <w:r w:rsidR="002521E7" w:rsidRPr="000D2E8A">
              <w:rPr>
                <w:rFonts w:cs="Arial"/>
              </w:rPr>
              <w:t xml:space="preserve">  (Note: when you open the link, it may ask you for a certificate or if it is OK to open the file, click OK each time you see the screens.) </w:t>
            </w:r>
          </w:p>
        </w:tc>
      </w:tr>
      <w:tr w:rsidR="008B7920" w:rsidRPr="004E6EE6">
        <w:trPr>
          <w:trHeight w:val="217"/>
        </w:trPr>
        <w:tc>
          <w:tcPr>
            <w:tcW w:w="1720" w:type="dxa"/>
          </w:tcPr>
          <w:p w:rsidR="008B7920" w:rsidRPr="000D2E8A" w:rsidRDefault="008B7920" w:rsidP="001A6F86">
            <w:pPr>
              <w:rPr>
                <w:rFonts w:cs="Arial"/>
                <w:b/>
              </w:rPr>
            </w:pPr>
            <w:r w:rsidRPr="000D2E8A">
              <w:rPr>
                <w:rFonts w:cs="Arial"/>
                <w:b/>
              </w:rPr>
              <w:t>Instructional Resources</w:t>
            </w:r>
          </w:p>
        </w:tc>
        <w:tc>
          <w:tcPr>
            <w:tcW w:w="8510" w:type="dxa"/>
          </w:tcPr>
          <w:p w:rsidR="00690954" w:rsidRPr="00DC567C" w:rsidRDefault="00690954" w:rsidP="00690954">
            <w:pPr>
              <w:rPr>
                <w:rFonts w:cs="Arial"/>
                <w:u w:val="single"/>
              </w:rPr>
            </w:pPr>
            <w:r w:rsidRPr="00DC567C">
              <w:rPr>
                <w:rFonts w:cs="Arial"/>
                <w:b/>
                <w:u w:val="single"/>
              </w:rPr>
              <w:t>Websites</w:t>
            </w:r>
          </w:p>
          <w:p w:rsidR="00690954" w:rsidRPr="00DC567C" w:rsidRDefault="00690954" w:rsidP="00690954">
            <w:pPr>
              <w:numPr>
                <w:ilvl w:val="0"/>
                <w:numId w:val="30"/>
              </w:numPr>
              <w:rPr>
                <w:rFonts w:cs="Arial"/>
              </w:rPr>
            </w:pPr>
            <w:hyperlink r:id="rId13" w:history="1">
              <w:r w:rsidRPr="00DC567C">
                <w:rPr>
                  <w:rStyle w:val="Hyperlink"/>
                  <w:rFonts w:cs="Arial"/>
                </w:rPr>
                <w:t>Ancient Greek Theater</w:t>
              </w:r>
            </w:hyperlink>
          </w:p>
          <w:p w:rsidR="00690954" w:rsidRPr="00DC567C" w:rsidRDefault="00690954" w:rsidP="00690954">
            <w:pPr>
              <w:numPr>
                <w:ilvl w:val="0"/>
                <w:numId w:val="30"/>
              </w:numPr>
              <w:rPr>
                <w:rFonts w:cs="Arial"/>
              </w:rPr>
            </w:pPr>
            <w:hyperlink r:id="rId14" w:history="1">
              <w:r w:rsidRPr="00DC567C">
                <w:rPr>
                  <w:rStyle w:val="Hyperlink"/>
                  <w:rFonts w:cs="Arial"/>
                </w:rPr>
                <w:t>Harold Pinter</w:t>
              </w:r>
            </w:hyperlink>
          </w:p>
          <w:p w:rsidR="00690954" w:rsidRPr="00DC567C" w:rsidRDefault="00690954" w:rsidP="00690954">
            <w:pPr>
              <w:numPr>
                <w:ilvl w:val="0"/>
                <w:numId w:val="30"/>
              </w:numPr>
              <w:rPr>
                <w:rFonts w:cs="Arial"/>
              </w:rPr>
            </w:pPr>
            <w:hyperlink r:id="rId15" w:history="1">
              <w:r w:rsidRPr="00DC567C">
                <w:rPr>
                  <w:rStyle w:val="Hyperlink"/>
                  <w:rFonts w:cs="Arial"/>
                </w:rPr>
                <w:t>Open Source Shakespeare</w:t>
              </w:r>
            </w:hyperlink>
            <w:r w:rsidRPr="00DC567C">
              <w:rPr>
                <w:rFonts w:cs="Arial"/>
              </w:rPr>
              <w:t xml:space="preserve"> – </w:t>
            </w:r>
            <w:r w:rsidRPr="00DC567C">
              <w:rPr>
                <w:rFonts w:cs="Arial"/>
                <w:i/>
              </w:rPr>
              <w:t>The Tragedy of Julius Caesar</w:t>
            </w:r>
          </w:p>
          <w:p w:rsidR="00690954" w:rsidRPr="00DC567C" w:rsidRDefault="00690954" w:rsidP="00690954">
            <w:pPr>
              <w:numPr>
                <w:ilvl w:val="0"/>
                <w:numId w:val="30"/>
              </w:numPr>
              <w:rPr>
                <w:rFonts w:cs="Arial"/>
              </w:rPr>
            </w:pPr>
            <w:hyperlink r:id="rId16" w:history="1">
              <w:r w:rsidRPr="00DC567C">
                <w:rPr>
                  <w:rStyle w:val="Hyperlink"/>
                  <w:rFonts w:cs="Arial"/>
                </w:rPr>
                <w:t xml:space="preserve">Study Guide for </w:t>
              </w:r>
              <w:proofErr w:type="spellStart"/>
              <w:r w:rsidRPr="00DC567C">
                <w:rPr>
                  <w:rStyle w:val="Hyperlink"/>
                  <w:rFonts w:cs="Arial"/>
                </w:rPr>
                <w:t>A</w:t>
              </w:r>
              <w:r w:rsidRPr="00DC567C">
                <w:rPr>
                  <w:rStyle w:val="Hyperlink"/>
                  <w:rFonts w:cs="Arial"/>
                </w:rPr>
                <w:t>n</w:t>
              </w:r>
              <w:r w:rsidRPr="00DC567C">
                <w:rPr>
                  <w:rStyle w:val="Hyperlink"/>
                  <w:rFonts w:cs="Arial"/>
                </w:rPr>
                <w:t>tigone</w:t>
              </w:r>
              <w:proofErr w:type="spellEnd"/>
            </w:hyperlink>
          </w:p>
          <w:p w:rsidR="00690954" w:rsidRPr="00DC567C" w:rsidRDefault="00690954" w:rsidP="00690954">
            <w:pPr>
              <w:rPr>
                <w:rFonts w:cs="Arial"/>
              </w:rPr>
            </w:pPr>
          </w:p>
          <w:p w:rsidR="00690954" w:rsidRPr="00DC567C" w:rsidRDefault="00690954" w:rsidP="00690954">
            <w:pPr>
              <w:rPr>
                <w:rFonts w:cs="Arial"/>
                <w:u w:val="single"/>
              </w:rPr>
            </w:pPr>
            <w:r>
              <w:rPr>
                <w:rFonts w:cs="Arial"/>
                <w:b/>
                <w:u w:val="single"/>
              </w:rPr>
              <w:t xml:space="preserve">Glencoe </w:t>
            </w:r>
            <w:r w:rsidRPr="00DC567C">
              <w:rPr>
                <w:rFonts w:cs="Arial"/>
                <w:b/>
                <w:u w:val="single"/>
              </w:rPr>
              <w:t>Textbook</w:t>
            </w:r>
          </w:p>
          <w:p w:rsidR="00690954" w:rsidRPr="00DC567C" w:rsidRDefault="00690954" w:rsidP="00690954">
            <w:pPr>
              <w:numPr>
                <w:ilvl w:val="0"/>
                <w:numId w:val="29"/>
              </w:numPr>
              <w:rPr>
                <w:rFonts w:cs="Arial"/>
                <w:b/>
                <w:i/>
              </w:rPr>
            </w:pPr>
            <w:r w:rsidRPr="00DC567C">
              <w:rPr>
                <w:rFonts w:cs="Arial"/>
              </w:rPr>
              <w:t>Bird, Maryann – “Ever Alluring,” pp. 684-687</w:t>
            </w:r>
          </w:p>
          <w:p w:rsidR="00690954" w:rsidRPr="00DC567C" w:rsidRDefault="00690954" w:rsidP="00690954">
            <w:pPr>
              <w:numPr>
                <w:ilvl w:val="0"/>
                <w:numId w:val="29"/>
              </w:numPr>
              <w:rPr>
                <w:rFonts w:cs="Arial"/>
                <w:b/>
                <w:i/>
              </w:rPr>
            </w:pPr>
            <w:r w:rsidRPr="00DC567C">
              <w:rPr>
                <w:rFonts w:cs="Arial"/>
              </w:rPr>
              <w:t xml:space="preserve">Chekhov, Anton – </w:t>
            </w:r>
            <w:r w:rsidRPr="00DC567C">
              <w:rPr>
                <w:rFonts w:cs="Arial"/>
                <w:i/>
              </w:rPr>
              <w:t>A Marriage Proposal</w:t>
            </w:r>
            <w:r w:rsidRPr="00DC567C">
              <w:rPr>
                <w:rFonts w:cs="Arial"/>
              </w:rPr>
              <w:t xml:space="preserve"> pp. 800-815</w:t>
            </w:r>
          </w:p>
          <w:p w:rsidR="00690954" w:rsidRPr="00DC567C" w:rsidRDefault="00690954" w:rsidP="00690954">
            <w:pPr>
              <w:numPr>
                <w:ilvl w:val="0"/>
                <w:numId w:val="29"/>
              </w:numPr>
              <w:rPr>
                <w:rFonts w:cs="Arial"/>
                <w:b/>
                <w:i/>
              </w:rPr>
            </w:pPr>
            <w:r w:rsidRPr="00DC567C">
              <w:rPr>
                <w:rFonts w:cs="Arial"/>
              </w:rPr>
              <w:t>Pinter, Harold – ”That’s Your Trouble,” pp. 817-821</w:t>
            </w:r>
          </w:p>
          <w:p w:rsidR="00690954" w:rsidRPr="00DC567C" w:rsidRDefault="00690954" w:rsidP="00690954">
            <w:pPr>
              <w:numPr>
                <w:ilvl w:val="0"/>
                <w:numId w:val="29"/>
              </w:numPr>
              <w:rPr>
                <w:rFonts w:cs="Arial"/>
                <w:b/>
                <w:i/>
              </w:rPr>
            </w:pPr>
            <w:r w:rsidRPr="00DC567C">
              <w:rPr>
                <w:rFonts w:cs="Arial"/>
              </w:rPr>
              <w:t xml:space="preserve">Shakespeare, William – </w:t>
            </w:r>
            <w:r w:rsidRPr="00DC567C">
              <w:rPr>
                <w:rFonts w:cs="Arial"/>
                <w:i/>
              </w:rPr>
              <w:t>The Tragedy of Julius Caesar</w:t>
            </w:r>
            <w:r w:rsidRPr="00DC567C">
              <w:rPr>
                <w:rFonts w:cs="Arial"/>
              </w:rPr>
              <w:t>, pp. 690-790</w:t>
            </w:r>
          </w:p>
          <w:p w:rsidR="00690954" w:rsidRPr="00EF61A6" w:rsidRDefault="00690954" w:rsidP="00690954">
            <w:pPr>
              <w:numPr>
                <w:ilvl w:val="0"/>
                <w:numId w:val="29"/>
              </w:numPr>
              <w:rPr>
                <w:rFonts w:cs="Arial"/>
                <w:b/>
                <w:i/>
              </w:rPr>
            </w:pPr>
            <w:r w:rsidRPr="00DC567C">
              <w:rPr>
                <w:rFonts w:cs="Arial"/>
              </w:rPr>
              <w:t xml:space="preserve">Sophocles – </w:t>
            </w:r>
            <w:proofErr w:type="spellStart"/>
            <w:r w:rsidRPr="00DC567C">
              <w:rPr>
                <w:rFonts w:cs="Arial"/>
                <w:i/>
              </w:rPr>
              <w:t>Antigone</w:t>
            </w:r>
            <w:proofErr w:type="spellEnd"/>
            <w:r w:rsidRPr="00DC567C">
              <w:rPr>
                <w:rFonts w:cs="Arial"/>
              </w:rPr>
              <w:t>, pp. 636-682</w:t>
            </w:r>
          </w:p>
          <w:p w:rsidR="00690954" w:rsidRPr="00DC567C" w:rsidRDefault="00690954" w:rsidP="00690954">
            <w:pPr>
              <w:numPr>
                <w:ilvl w:val="0"/>
                <w:numId w:val="29"/>
              </w:numPr>
              <w:rPr>
                <w:rFonts w:cs="Arial"/>
                <w:b/>
                <w:i/>
              </w:rPr>
            </w:pPr>
            <w:r>
              <w:rPr>
                <w:rFonts w:cs="Arial"/>
              </w:rPr>
              <w:t>Grammar Workbook</w:t>
            </w:r>
          </w:p>
          <w:p w:rsidR="00690954" w:rsidRDefault="00690954" w:rsidP="00690954">
            <w:pPr>
              <w:rPr>
                <w:rFonts w:cs="Arial"/>
                <w:b/>
                <w:u w:val="single"/>
              </w:rPr>
            </w:pPr>
          </w:p>
          <w:p w:rsidR="00690954" w:rsidRPr="00690954" w:rsidRDefault="00690954" w:rsidP="00690954">
            <w:pPr>
              <w:rPr>
                <w:rFonts w:cs="Arial"/>
                <w:b/>
                <w:u w:val="single"/>
              </w:rPr>
            </w:pPr>
            <w:r w:rsidRPr="00690954">
              <w:rPr>
                <w:rFonts w:cs="Arial"/>
                <w:b/>
                <w:u w:val="single"/>
              </w:rPr>
              <w:lastRenderedPageBreak/>
              <w:t>Writing Coach</w:t>
            </w:r>
          </w:p>
          <w:p w:rsidR="00690954" w:rsidRPr="00690954" w:rsidRDefault="007B7EDD" w:rsidP="00690954">
            <w:pPr>
              <w:rPr>
                <w:rFonts w:cs="Arial"/>
              </w:rPr>
            </w:pPr>
            <w:r>
              <w:rPr>
                <w:rFonts w:cs="Arial"/>
              </w:rPr>
              <w:t>Response to Literature (Chapter 10) p. 196</w:t>
            </w:r>
          </w:p>
          <w:p w:rsidR="00690954" w:rsidRPr="00A14900" w:rsidRDefault="00690954" w:rsidP="00690954">
            <w:pPr>
              <w:rPr>
                <w:rFonts w:cs="Arial"/>
                <w:b/>
                <w:i/>
                <w:u w:val="single"/>
              </w:rPr>
            </w:pPr>
          </w:p>
          <w:p w:rsidR="00690954" w:rsidRPr="00DC567C" w:rsidRDefault="00690954" w:rsidP="00690954">
            <w:pPr>
              <w:rPr>
                <w:rFonts w:cs="Arial"/>
                <w:b/>
                <w:u w:val="single"/>
              </w:rPr>
            </w:pPr>
            <w:r w:rsidRPr="00DC567C">
              <w:rPr>
                <w:rFonts w:cs="Arial"/>
                <w:b/>
                <w:u w:val="single"/>
              </w:rPr>
              <w:t>Professional References</w:t>
            </w:r>
          </w:p>
          <w:p w:rsidR="00690954" w:rsidRPr="00DC567C" w:rsidRDefault="00690954" w:rsidP="00690954">
            <w:pPr>
              <w:pStyle w:val="ListParagraph"/>
              <w:numPr>
                <w:ilvl w:val="0"/>
                <w:numId w:val="11"/>
              </w:numPr>
              <w:rPr>
                <w:rFonts w:cs="Arial"/>
                <w:u w:val="single"/>
                <w:lang w:val="it-IT"/>
              </w:rPr>
            </w:pPr>
            <w:r w:rsidRPr="00DC567C">
              <w:rPr>
                <w:rFonts w:cs="Arial"/>
                <w:lang w:val="it-IT"/>
              </w:rPr>
              <w:t xml:space="preserve">Anderson, Jeff - </w:t>
            </w:r>
            <w:r w:rsidRPr="00DC567C">
              <w:rPr>
                <w:rFonts w:cs="Arial"/>
                <w:i/>
                <w:lang w:val="it-IT"/>
              </w:rPr>
              <w:t>Everyday Editing</w:t>
            </w:r>
            <w:r w:rsidRPr="00DC567C">
              <w:rPr>
                <w:rFonts w:cs="Arial"/>
                <w:lang w:val="it-IT"/>
              </w:rPr>
              <w:t xml:space="preserve"> </w:t>
            </w:r>
          </w:p>
          <w:p w:rsidR="00690954" w:rsidRPr="00DC567C" w:rsidRDefault="00690954" w:rsidP="00690954">
            <w:pPr>
              <w:pStyle w:val="ListParagraph"/>
              <w:numPr>
                <w:ilvl w:val="0"/>
                <w:numId w:val="11"/>
              </w:numPr>
              <w:rPr>
                <w:rFonts w:cs="Arial"/>
                <w:bCs/>
              </w:rPr>
            </w:pPr>
            <w:proofErr w:type="spellStart"/>
            <w:r w:rsidRPr="00DC567C">
              <w:rPr>
                <w:rFonts w:cs="Arial"/>
                <w:bCs/>
              </w:rPr>
              <w:t>Golden,John</w:t>
            </w:r>
            <w:proofErr w:type="spellEnd"/>
            <w:r w:rsidRPr="00DC567C">
              <w:rPr>
                <w:rFonts w:cs="Arial"/>
                <w:bCs/>
              </w:rPr>
              <w:t xml:space="preserve"> – </w:t>
            </w:r>
            <w:r>
              <w:rPr>
                <w:rFonts w:cs="Arial"/>
                <w:bCs/>
                <w:i/>
              </w:rPr>
              <w:t>Reading in the Dark:</w:t>
            </w:r>
            <w:r w:rsidRPr="00DC567C">
              <w:rPr>
                <w:rFonts w:cs="Arial"/>
                <w:bCs/>
                <w:i/>
              </w:rPr>
              <w:t xml:space="preserve"> Using Film as a Tool in the English Classroom</w:t>
            </w:r>
          </w:p>
          <w:p w:rsidR="00190973" w:rsidRPr="000D2E8A" w:rsidRDefault="00690954" w:rsidP="00690954">
            <w:pPr>
              <w:pStyle w:val="ListParagraph"/>
              <w:numPr>
                <w:ilvl w:val="0"/>
                <w:numId w:val="11"/>
              </w:numPr>
              <w:rPr>
                <w:rFonts w:cs="Arial"/>
              </w:rPr>
            </w:pPr>
            <w:r w:rsidRPr="00DC567C">
              <w:rPr>
                <w:rFonts w:cs="Arial"/>
              </w:rPr>
              <w:t xml:space="preserve">Ledbetter, Mary Ellen - </w:t>
            </w:r>
            <w:r w:rsidRPr="00DC567C">
              <w:rPr>
                <w:rFonts w:cs="Arial"/>
                <w:i/>
                <w:lang w:val="it-IT"/>
              </w:rPr>
              <w:t>Ready-to-Use English Workshop Activities for Grades 6-12: 180 Daily Lessons Integrating Literature, Writing &amp; Grammar Skills</w:t>
            </w:r>
          </w:p>
        </w:tc>
      </w:tr>
      <w:tr w:rsidR="00A96C11" w:rsidRPr="004E6EE6" w:rsidDel="00A96C11">
        <w:trPr>
          <w:trHeight w:val="217"/>
        </w:trPr>
        <w:tc>
          <w:tcPr>
            <w:tcW w:w="1720" w:type="dxa"/>
          </w:tcPr>
          <w:p w:rsidR="0011530B" w:rsidRPr="000D2E8A" w:rsidRDefault="0011530B" w:rsidP="001A6F86">
            <w:pPr>
              <w:rPr>
                <w:rFonts w:cs="Arial"/>
                <w:b/>
              </w:rPr>
            </w:pPr>
          </w:p>
          <w:p w:rsidR="00A96C11" w:rsidRPr="000D2E8A" w:rsidDel="00A96C11" w:rsidRDefault="00A96C11" w:rsidP="001A6F86">
            <w:pPr>
              <w:rPr>
                <w:rFonts w:cs="Arial"/>
                <w:b/>
              </w:rPr>
            </w:pPr>
            <w:r w:rsidRPr="000D2E8A">
              <w:rPr>
                <w:rFonts w:cs="Arial"/>
                <w:b/>
              </w:rPr>
              <w:t>Assessment Resources</w:t>
            </w:r>
          </w:p>
        </w:tc>
        <w:tc>
          <w:tcPr>
            <w:tcW w:w="8510" w:type="dxa"/>
          </w:tcPr>
          <w:p w:rsidR="00190973" w:rsidRPr="000D2E8A" w:rsidRDefault="00190973" w:rsidP="00190973">
            <w:pPr>
              <w:spacing w:line="276" w:lineRule="auto"/>
              <w:rPr>
                <w:rFonts w:cs="Arial"/>
                <w:b/>
                <w:u w:val="single"/>
              </w:rPr>
            </w:pPr>
            <w:r w:rsidRPr="000D2E8A">
              <w:rPr>
                <w:rFonts w:cs="Arial"/>
                <w:b/>
                <w:u w:val="single"/>
              </w:rPr>
              <w:t>Non-Negotiable Assessments/Work Products</w:t>
            </w:r>
          </w:p>
          <w:p w:rsidR="00316790" w:rsidRPr="000D2E8A" w:rsidRDefault="00190973" w:rsidP="00316790">
            <w:pPr>
              <w:numPr>
                <w:ilvl w:val="0"/>
                <w:numId w:val="9"/>
              </w:numPr>
              <w:rPr>
                <w:rFonts w:cs="Arial"/>
              </w:rPr>
            </w:pPr>
            <w:r w:rsidRPr="000D2E8A">
              <w:rPr>
                <w:rFonts w:cs="Arial"/>
              </w:rPr>
              <w:t>I</w:t>
            </w:r>
            <w:r w:rsidR="00316790" w:rsidRPr="000D2E8A">
              <w:rPr>
                <w:rFonts w:cs="Arial"/>
              </w:rPr>
              <w:t>nterpretive Response</w:t>
            </w:r>
            <w:r w:rsidR="000575DF" w:rsidRPr="000D2E8A">
              <w:rPr>
                <w:rFonts w:cs="Arial"/>
              </w:rPr>
              <w:t>(s)</w:t>
            </w:r>
            <w:r w:rsidR="00693FEF">
              <w:rPr>
                <w:rFonts w:cs="Arial"/>
              </w:rPr>
              <w:t>; See Writing Workshop: Interpretative Response Essay on pp.  606-613.</w:t>
            </w:r>
          </w:p>
          <w:p w:rsidR="00316790" w:rsidRPr="000D2E8A" w:rsidRDefault="00316790" w:rsidP="00316790">
            <w:pPr>
              <w:rPr>
                <w:rFonts w:cs="Arial"/>
              </w:rPr>
            </w:pPr>
          </w:p>
          <w:p w:rsidR="00190973" w:rsidRPr="000D2E8A" w:rsidRDefault="00190973" w:rsidP="00190973">
            <w:pPr>
              <w:rPr>
                <w:rFonts w:cs="Arial"/>
              </w:rPr>
            </w:pPr>
            <w:r w:rsidRPr="000D2E8A">
              <w:rPr>
                <w:rFonts w:cs="Arial"/>
                <w:b/>
                <w:bCs/>
                <w:u w:val="single"/>
              </w:rPr>
              <w:t>Suggested Assessments/Work Products</w:t>
            </w:r>
            <w:r w:rsidRPr="000D2E8A">
              <w:rPr>
                <w:rFonts w:cs="Arial"/>
              </w:rPr>
              <w:t xml:space="preserve"> </w:t>
            </w:r>
          </w:p>
          <w:p w:rsidR="00E9572F" w:rsidRDefault="00E9572F" w:rsidP="00E9572F">
            <w:pPr>
              <w:numPr>
                <w:ilvl w:val="0"/>
                <w:numId w:val="25"/>
              </w:numPr>
              <w:rPr>
                <w:rFonts w:cs="Arial"/>
                <w:bCs/>
              </w:rPr>
            </w:pPr>
            <w:r>
              <w:rPr>
                <w:rFonts w:cs="Arial"/>
                <w:bCs/>
              </w:rPr>
              <w:t>Teachers may integrate poetry selections into units at other times during the year. Note: poetry specific TEKS are a small segment of the curriculum.</w:t>
            </w:r>
          </w:p>
          <w:p w:rsidR="00190973" w:rsidRPr="000D2E8A" w:rsidRDefault="00190973" w:rsidP="00190973">
            <w:pPr>
              <w:rPr>
                <w:rFonts w:cs="Arial"/>
              </w:rPr>
            </w:pPr>
          </w:p>
          <w:p w:rsidR="005631FB" w:rsidRPr="000D2E8A" w:rsidRDefault="005631FB" w:rsidP="005631FB">
            <w:pPr>
              <w:rPr>
                <w:rFonts w:cs="Arial"/>
                <w:b/>
                <w:bCs/>
                <w:u w:val="single"/>
              </w:rPr>
            </w:pPr>
            <w:r w:rsidRPr="000D2E8A">
              <w:rPr>
                <w:rFonts w:cs="Arial"/>
                <w:b/>
                <w:bCs/>
                <w:u w:val="single"/>
              </w:rPr>
              <w:t>Ongoing Assessments and Best Practices</w:t>
            </w:r>
          </w:p>
          <w:p w:rsidR="005631FB" w:rsidRPr="000D2E8A" w:rsidRDefault="005631FB" w:rsidP="005631FB">
            <w:pPr>
              <w:numPr>
                <w:ilvl w:val="0"/>
                <w:numId w:val="17"/>
              </w:numPr>
              <w:rPr>
                <w:rFonts w:cs="Arial"/>
              </w:rPr>
            </w:pPr>
            <w:r w:rsidRPr="000D2E8A">
              <w:rPr>
                <w:rFonts w:cs="Arial"/>
              </w:rPr>
              <w:t>Reading-writing workshop is a standard classroom practice and should be established within the first week of school. Mini-lessons on the craft and skill of writing are designed around relevance to the current unit as well as students’ needs. Reader’s-writer’s notebooks are introduced and set up in the first unit to use in the classroom as an essential spring board for the pieces that will later be crafted in writer’s workshop. In the reader’s-writer’s notebook, the students will brainstorm topics, reflect on and experiment with author’s craft, respond to reading, and practice their revising and editing skills. Students will also create data folders that will be used throughout the year to record progress and set goals.</w:t>
            </w:r>
          </w:p>
          <w:p w:rsidR="005631FB" w:rsidRPr="000D2E8A" w:rsidRDefault="005631FB" w:rsidP="005631FB">
            <w:pPr>
              <w:numPr>
                <w:ilvl w:val="0"/>
                <w:numId w:val="17"/>
              </w:numPr>
              <w:rPr>
                <w:rFonts w:cs="Arial"/>
              </w:rPr>
            </w:pPr>
            <w:r w:rsidRPr="000D2E8A">
              <w:rPr>
                <w:rFonts w:cs="Arial"/>
              </w:rPr>
              <w:t>Reading and writing conferences - teachers use a “status of the class” chart to keep track of student progress and to determine when teacher conferencing is needed.</w:t>
            </w:r>
          </w:p>
          <w:p w:rsidR="005631FB" w:rsidRPr="000D2E8A" w:rsidRDefault="005631FB" w:rsidP="005631FB">
            <w:pPr>
              <w:numPr>
                <w:ilvl w:val="0"/>
                <w:numId w:val="13"/>
              </w:numPr>
              <w:rPr>
                <w:rFonts w:cs="Arial"/>
                <w:bCs/>
              </w:rPr>
            </w:pPr>
            <w:r w:rsidRPr="000D2E8A">
              <w:rPr>
                <w:rFonts w:cs="Arial"/>
                <w:bCs/>
              </w:rPr>
              <w:t>Think Alouds to model metacognitive strategies</w:t>
            </w:r>
          </w:p>
          <w:p w:rsidR="005631FB" w:rsidRPr="000D2E8A" w:rsidRDefault="005631FB" w:rsidP="005631FB">
            <w:pPr>
              <w:numPr>
                <w:ilvl w:val="0"/>
                <w:numId w:val="13"/>
              </w:numPr>
              <w:rPr>
                <w:rFonts w:cs="Arial"/>
                <w:bCs/>
              </w:rPr>
            </w:pPr>
            <w:r w:rsidRPr="000D2E8A">
              <w:rPr>
                <w:rFonts w:cs="Arial"/>
                <w:bCs/>
              </w:rPr>
              <w:t>Literature Circles</w:t>
            </w:r>
          </w:p>
          <w:p w:rsidR="005631FB" w:rsidRPr="000D2E8A" w:rsidRDefault="005631FB" w:rsidP="005631FB">
            <w:pPr>
              <w:numPr>
                <w:ilvl w:val="0"/>
                <w:numId w:val="13"/>
              </w:numPr>
              <w:rPr>
                <w:rFonts w:cs="Arial"/>
                <w:bCs/>
              </w:rPr>
            </w:pPr>
            <w:r w:rsidRPr="000D2E8A">
              <w:rPr>
                <w:rFonts w:cs="Arial"/>
                <w:bCs/>
              </w:rPr>
              <w:t>Think/Pair/Share (Cooperative Learning)</w:t>
            </w:r>
          </w:p>
          <w:p w:rsidR="005631FB" w:rsidRPr="000D2E8A" w:rsidRDefault="005631FB" w:rsidP="005631FB">
            <w:pPr>
              <w:numPr>
                <w:ilvl w:val="0"/>
                <w:numId w:val="13"/>
              </w:numPr>
              <w:rPr>
                <w:rFonts w:cs="Arial"/>
                <w:bCs/>
              </w:rPr>
            </w:pPr>
            <w:r w:rsidRPr="000D2E8A">
              <w:rPr>
                <w:rFonts w:cs="Arial"/>
                <w:bCs/>
              </w:rPr>
              <w:t xml:space="preserve">Sustained Silent Reading (S.S.R) or Free Voluntary </w:t>
            </w:r>
            <w:proofErr w:type="gramStart"/>
            <w:r w:rsidRPr="000D2E8A">
              <w:rPr>
                <w:rFonts w:cs="Arial"/>
                <w:bCs/>
              </w:rPr>
              <w:t>Reading(</w:t>
            </w:r>
            <w:proofErr w:type="gramEnd"/>
            <w:r w:rsidRPr="000D2E8A">
              <w:rPr>
                <w:rFonts w:cs="Arial"/>
                <w:bCs/>
              </w:rPr>
              <w:t>FVR) - approximately 45+ minutes a week</w:t>
            </w:r>
            <w:r w:rsidR="00C23053">
              <w:rPr>
                <w:rFonts w:cs="Arial"/>
                <w:bCs/>
              </w:rPr>
              <w:t xml:space="preserve"> (See pp. 616-617 in the textbook for suggestions in this unit).</w:t>
            </w:r>
          </w:p>
          <w:p w:rsidR="005631FB" w:rsidRPr="000D2E8A" w:rsidRDefault="005631FB" w:rsidP="005631FB">
            <w:pPr>
              <w:pStyle w:val="ListParagraph"/>
              <w:numPr>
                <w:ilvl w:val="0"/>
                <w:numId w:val="18"/>
              </w:numPr>
              <w:spacing w:line="276" w:lineRule="auto"/>
              <w:rPr>
                <w:rFonts w:cs="Arial"/>
                <w:b/>
                <w:bCs/>
                <w:u w:val="single"/>
              </w:rPr>
            </w:pPr>
            <w:r w:rsidRPr="000D2E8A">
              <w:rPr>
                <w:rFonts w:cs="Arial"/>
              </w:rPr>
              <w:t xml:space="preserve">Cooperative Learning Activities </w:t>
            </w:r>
          </w:p>
          <w:p w:rsidR="005631FB" w:rsidRPr="000D2E8A" w:rsidRDefault="005631FB" w:rsidP="005631FB">
            <w:pPr>
              <w:pStyle w:val="ListParagraph"/>
              <w:numPr>
                <w:ilvl w:val="0"/>
                <w:numId w:val="18"/>
              </w:numPr>
              <w:rPr>
                <w:rFonts w:cs="Arial"/>
                <w:b/>
                <w:bCs/>
              </w:rPr>
            </w:pPr>
            <w:r w:rsidRPr="000D2E8A">
              <w:rPr>
                <w:rFonts w:cs="Arial"/>
              </w:rPr>
              <w:t xml:space="preserve">Annotate text to improve comprehension </w:t>
            </w:r>
          </w:p>
          <w:p w:rsidR="005631FB" w:rsidRPr="000D2E8A" w:rsidRDefault="005631FB" w:rsidP="005631FB">
            <w:pPr>
              <w:pStyle w:val="ListParagraph"/>
              <w:numPr>
                <w:ilvl w:val="0"/>
                <w:numId w:val="18"/>
              </w:numPr>
              <w:spacing w:line="276" w:lineRule="auto"/>
              <w:rPr>
                <w:rFonts w:cs="Arial"/>
                <w:b/>
                <w:bCs/>
                <w:u w:val="single"/>
              </w:rPr>
            </w:pPr>
            <w:r w:rsidRPr="000D2E8A">
              <w:rPr>
                <w:rFonts w:cs="Arial"/>
              </w:rPr>
              <w:t xml:space="preserve">Literary responses and/or </w:t>
            </w:r>
            <w:hyperlink r:id="rId17" w:history="1">
              <w:r w:rsidRPr="000D2E8A">
                <w:rPr>
                  <w:rStyle w:val="Hyperlink"/>
                  <w:rFonts w:cs="Arial"/>
                </w:rPr>
                <w:t>dialectal journal</w:t>
              </w:r>
            </w:hyperlink>
            <w:r w:rsidRPr="000D2E8A">
              <w:rPr>
                <w:rFonts w:cs="Arial"/>
              </w:rPr>
              <w:t xml:space="preserve"> </w:t>
            </w:r>
          </w:p>
          <w:p w:rsidR="005631FB" w:rsidRPr="000D2E8A" w:rsidRDefault="005631FB" w:rsidP="005631FB">
            <w:pPr>
              <w:numPr>
                <w:ilvl w:val="0"/>
                <w:numId w:val="18"/>
              </w:numPr>
              <w:spacing w:line="276" w:lineRule="auto"/>
              <w:rPr>
                <w:rFonts w:cs="Arial"/>
                <w:b/>
                <w:bCs/>
                <w:u w:val="single"/>
              </w:rPr>
            </w:pPr>
            <w:r w:rsidRPr="000D2E8A">
              <w:rPr>
                <w:rFonts w:cs="Arial"/>
              </w:rPr>
              <w:t>Assess grammar and mechanics in the context of student reading and writing.</w:t>
            </w:r>
          </w:p>
          <w:p w:rsidR="00190973" w:rsidRDefault="00190973" w:rsidP="00190973">
            <w:pPr>
              <w:rPr>
                <w:rFonts w:cs="Arial"/>
              </w:rPr>
            </w:pPr>
          </w:p>
          <w:p w:rsidR="00C23053" w:rsidRPr="000D2E8A" w:rsidRDefault="00C23053" w:rsidP="00190973">
            <w:pPr>
              <w:rPr>
                <w:rFonts w:cs="Arial"/>
              </w:rPr>
            </w:pPr>
          </w:p>
          <w:p w:rsidR="00190973" w:rsidRPr="000D2E8A" w:rsidRDefault="00190973" w:rsidP="00190973">
            <w:pPr>
              <w:rPr>
                <w:rFonts w:cs="Arial"/>
                <w:b/>
                <w:u w:val="single"/>
              </w:rPr>
            </w:pPr>
            <w:r w:rsidRPr="000D2E8A">
              <w:rPr>
                <w:rFonts w:cs="Arial"/>
                <w:b/>
                <w:u w:val="single"/>
              </w:rPr>
              <w:t>Tools</w:t>
            </w:r>
          </w:p>
          <w:p w:rsidR="00B045D4" w:rsidRPr="000D2E8A" w:rsidDel="00A96C11" w:rsidRDefault="00190973" w:rsidP="00A25A63">
            <w:pPr>
              <w:pStyle w:val="ListParagraph"/>
              <w:numPr>
                <w:ilvl w:val="0"/>
                <w:numId w:val="13"/>
              </w:numPr>
              <w:rPr>
                <w:rFonts w:cs="Arial"/>
              </w:rPr>
            </w:pPr>
            <w:r w:rsidRPr="000D2E8A">
              <w:rPr>
                <w:rFonts w:cs="Arial"/>
              </w:rPr>
              <w:t>Rubrics</w:t>
            </w:r>
            <w:r w:rsidR="00C23053">
              <w:rPr>
                <w:rFonts w:cs="Arial"/>
              </w:rPr>
              <w:t xml:space="preserve"> (teacher created and Glencoe resources)</w:t>
            </w:r>
          </w:p>
        </w:tc>
      </w:tr>
    </w:tbl>
    <w:p w:rsidR="001A6F86" w:rsidRPr="004E6EE6" w:rsidRDefault="001A6F86" w:rsidP="00B22362">
      <w:pPr>
        <w:rPr>
          <w:rFonts w:cs="Arial"/>
        </w:rPr>
      </w:pPr>
    </w:p>
    <w:sectPr w:rsidR="001A6F86" w:rsidRPr="004E6EE6" w:rsidSect="00CA7CF6">
      <w:footerReference w:type="default" r:id="rId18"/>
      <w:pgSz w:w="12240" w:h="15840"/>
      <w:pgMar w:top="1080" w:right="1080" w:bottom="1080" w:left="108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90954" w:rsidRDefault="00690954">
      <w:r>
        <w:separator/>
      </w:r>
    </w:p>
  </w:endnote>
  <w:endnote w:type="continuationSeparator" w:id="0">
    <w:p w:rsidR="00690954" w:rsidRDefault="0069095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0954" w:rsidRDefault="00690954" w:rsidP="00E15E19">
    <w:pPr>
      <w:pStyle w:val="Footer"/>
      <w:tabs>
        <w:tab w:val="clear" w:pos="4320"/>
        <w:tab w:val="clear" w:pos="8640"/>
        <w:tab w:val="center" w:pos="4900"/>
        <w:tab w:val="right" w:pos="9900"/>
      </w:tabs>
    </w:pPr>
    <w:r>
      <w:rPr>
        <w:rFonts w:cs="Arial"/>
        <w:color w:val="000000"/>
      </w:rPr>
      <w:t>© Round Rock I.S.D.</w:t>
    </w:r>
    <w:r>
      <w:tab/>
    </w:r>
    <w:r>
      <w:tab/>
    </w:r>
    <w:r>
      <w:rPr>
        <w:rStyle w:val="PageNumber"/>
      </w:rPr>
      <w:fldChar w:fldCharType="begin"/>
    </w:r>
    <w:r>
      <w:rPr>
        <w:rStyle w:val="PageNumber"/>
      </w:rPr>
      <w:instrText xml:space="preserve"> PAGE </w:instrText>
    </w:r>
    <w:r>
      <w:rPr>
        <w:rStyle w:val="PageNumber"/>
      </w:rPr>
      <w:fldChar w:fldCharType="separate"/>
    </w:r>
    <w:r w:rsidR="007B7EDD">
      <w:rPr>
        <w:rStyle w:val="PageNumber"/>
        <w:noProof/>
      </w:rPr>
      <w:t>1</w:t>
    </w:r>
    <w:r>
      <w:rPr>
        <w:rStyle w:val="PageNumber"/>
      </w:rPr>
      <w:fldChar w:fldCharType="end"/>
    </w:r>
    <w:r>
      <w:rPr>
        <w:rStyle w:val="PageNumber"/>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90954" w:rsidRDefault="00690954">
      <w:r>
        <w:separator/>
      </w:r>
    </w:p>
  </w:footnote>
  <w:footnote w:type="continuationSeparator" w:id="0">
    <w:p w:rsidR="00690954" w:rsidRDefault="0069095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3C36BB"/>
    <w:multiLevelType w:val="hybridMultilevel"/>
    <w:tmpl w:val="D5107F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46553FD"/>
    <w:multiLevelType w:val="hybridMultilevel"/>
    <w:tmpl w:val="ADE481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
    <w:nsid w:val="04A8553C"/>
    <w:multiLevelType w:val="hybridMultilevel"/>
    <w:tmpl w:val="69A8C3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57A5748"/>
    <w:multiLevelType w:val="hybridMultilevel"/>
    <w:tmpl w:val="7D3AC02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B6960F0"/>
    <w:multiLevelType w:val="hybridMultilevel"/>
    <w:tmpl w:val="12860A9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BAB2045"/>
    <w:multiLevelType w:val="hybridMultilevel"/>
    <w:tmpl w:val="70AE546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D03350D"/>
    <w:multiLevelType w:val="hybridMultilevel"/>
    <w:tmpl w:val="39EA4F3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6B8191E"/>
    <w:multiLevelType w:val="hybridMultilevel"/>
    <w:tmpl w:val="AFB087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8365202"/>
    <w:multiLevelType w:val="hybridMultilevel"/>
    <w:tmpl w:val="A5CACF1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176456C"/>
    <w:multiLevelType w:val="hybridMultilevel"/>
    <w:tmpl w:val="024C91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3131B73"/>
    <w:multiLevelType w:val="hybridMultilevel"/>
    <w:tmpl w:val="579A001E"/>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720"/>
        </w:tabs>
        <w:ind w:left="72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7EA44C5"/>
    <w:multiLevelType w:val="hybridMultilevel"/>
    <w:tmpl w:val="09F689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C6F2932"/>
    <w:multiLevelType w:val="hybridMultilevel"/>
    <w:tmpl w:val="25AA32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DD375BC"/>
    <w:multiLevelType w:val="hybridMultilevel"/>
    <w:tmpl w:val="B38216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3DD427E1"/>
    <w:multiLevelType w:val="hybridMultilevel"/>
    <w:tmpl w:val="3CE8D8F4"/>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15">
    <w:nsid w:val="43862AFC"/>
    <w:multiLevelType w:val="hybridMultilevel"/>
    <w:tmpl w:val="6060D4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83A11DB"/>
    <w:multiLevelType w:val="hybridMultilevel"/>
    <w:tmpl w:val="553650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97E24F7"/>
    <w:multiLevelType w:val="hybridMultilevel"/>
    <w:tmpl w:val="9B627F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B997817"/>
    <w:multiLevelType w:val="hybridMultilevel"/>
    <w:tmpl w:val="F4AAB8DA"/>
    <w:lvl w:ilvl="0" w:tplc="04090001">
      <w:start w:val="1"/>
      <w:numFmt w:val="bullet"/>
      <w:lvlText w:val=""/>
      <w:lvlJc w:val="left"/>
      <w:pPr>
        <w:tabs>
          <w:tab w:val="num" w:pos="905"/>
        </w:tabs>
        <w:ind w:left="905" w:hanging="360"/>
      </w:pPr>
      <w:rPr>
        <w:rFonts w:ascii="Symbol" w:hAnsi="Symbol" w:hint="default"/>
      </w:rPr>
    </w:lvl>
    <w:lvl w:ilvl="1" w:tplc="04090005">
      <w:start w:val="1"/>
      <w:numFmt w:val="bullet"/>
      <w:lvlText w:val=""/>
      <w:lvlJc w:val="left"/>
      <w:pPr>
        <w:tabs>
          <w:tab w:val="num" w:pos="1625"/>
        </w:tabs>
        <w:ind w:left="1625" w:hanging="360"/>
      </w:pPr>
      <w:rPr>
        <w:rFonts w:ascii="Wingdings" w:hAnsi="Wingdings" w:hint="default"/>
      </w:rPr>
    </w:lvl>
    <w:lvl w:ilvl="2" w:tplc="04090005" w:tentative="1">
      <w:start w:val="1"/>
      <w:numFmt w:val="bullet"/>
      <w:lvlText w:val=""/>
      <w:lvlJc w:val="left"/>
      <w:pPr>
        <w:tabs>
          <w:tab w:val="num" w:pos="2345"/>
        </w:tabs>
        <w:ind w:left="2345" w:hanging="360"/>
      </w:pPr>
      <w:rPr>
        <w:rFonts w:ascii="Wingdings" w:hAnsi="Wingdings" w:hint="default"/>
      </w:rPr>
    </w:lvl>
    <w:lvl w:ilvl="3" w:tplc="04090001" w:tentative="1">
      <w:start w:val="1"/>
      <w:numFmt w:val="bullet"/>
      <w:lvlText w:val=""/>
      <w:lvlJc w:val="left"/>
      <w:pPr>
        <w:tabs>
          <w:tab w:val="num" w:pos="3065"/>
        </w:tabs>
        <w:ind w:left="3065" w:hanging="360"/>
      </w:pPr>
      <w:rPr>
        <w:rFonts w:ascii="Symbol" w:hAnsi="Symbol" w:hint="default"/>
      </w:rPr>
    </w:lvl>
    <w:lvl w:ilvl="4" w:tplc="04090003" w:tentative="1">
      <w:start w:val="1"/>
      <w:numFmt w:val="bullet"/>
      <w:lvlText w:val="o"/>
      <w:lvlJc w:val="left"/>
      <w:pPr>
        <w:tabs>
          <w:tab w:val="num" w:pos="3785"/>
        </w:tabs>
        <w:ind w:left="3785" w:hanging="360"/>
      </w:pPr>
      <w:rPr>
        <w:rFonts w:ascii="Courier New" w:hAnsi="Courier New" w:hint="default"/>
      </w:rPr>
    </w:lvl>
    <w:lvl w:ilvl="5" w:tplc="04090005" w:tentative="1">
      <w:start w:val="1"/>
      <w:numFmt w:val="bullet"/>
      <w:lvlText w:val=""/>
      <w:lvlJc w:val="left"/>
      <w:pPr>
        <w:tabs>
          <w:tab w:val="num" w:pos="4505"/>
        </w:tabs>
        <w:ind w:left="4505" w:hanging="360"/>
      </w:pPr>
      <w:rPr>
        <w:rFonts w:ascii="Wingdings" w:hAnsi="Wingdings" w:hint="default"/>
      </w:rPr>
    </w:lvl>
    <w:lvl w:ilvl="6" w:tplc="04090001" w:tentative="1">
      <w:start w:val="1"/>
      <w:numFmt w:val="bullet"/>
      <w:lvlText w:val=""/>
      <w:lvlJc w:val="left"/>
      <w:pPr>
        <w:tabs>
          <w:tab w:val="num" w:pos="5225"/>
        </w:tabs>
        <w:ind w:left="5225" w:hanging="360"/>
      </w:pPr>
      <w:rPr>
        <w:rFonts w:ascii="Symbol" w:hAnsi="Symbol" w:hint="default"/>
      </w:rPr>
    </w:lvl>
    <w:lvl w:ilvl="7" w:tplc="04090003" w:tentative="1">
      <w:start w:val="1"/>
      <w:numFmt w:val="bullet"/>
      <w:lvlText w:val="o"/>
      <w:lvlJc w:val="left"/>
      <w:pPr>
        <w:tabs>
          <w:tab w:val="num" w:pos="5945"/>
        </w:tabs>
        <w:ind w:left="5945" w:hanging="360"/>
      </w:pPr>
      <w:rPr>
        <w:rFonts w:ascii="Courier New" w:hAnsi="Courier New" w:hint="default"/>
      </w:rPr>
    </w:lvl>
    <w:lvl w:ilvl="8" w:tplc="04090005" w:tentative="1">
      <w:start w:val="1"/>
      <w:numFmt w:val="bullet"/>
      <w:lvlText w:val=""/>
      <w:lvlJc w:val="left"/>
      <w:pPr>
        <w:tabs>
          <w:tab w:val="num" w:pos="6665"/>
        </w:tabs>
        <w:ind w:left="6665" w:hanging="360"/>
      </w:pPr>
      <w:rPr>
        <w:rFonts w:ascii="Wingdings" w:hAnsi="Wingdings" w:hint="default"/>
      </w:rPr>
    </w:lvl>
  </w:abstractNum>
  <w:abstractNum w:abstractNumId="19">
    <w:nsid w:val="4BF3663C"/>
    <w:multiLevelType w:val="hybridMultilevel"/>
    <w:tmpl w:val="94A4D88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540C12B2"/>
    <w:multiLevelType w:val="hybridMultilevel"/>
    <w:tmpl w:val="CA2EDF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A0C3D2F"/>
    <w:multiLevelType w:val="hybridMultilevel"/>
    <w:tmpl w:val="E8DCC438"/>
    <w:lvl w:ilvl="0" w:tplc="04090005">
      <w:start w:val="1"/>
      <w:numFmt w:val="bullet"/>
      <w:lvlText w:val=""/>
      <w:lvlJc w:val="left"/>
      <w:pPr>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nsid w:val="5AF83082"/>
    <w:multiLevelType w:val="hybridMultilevel"/>
    <w:tmpl w:val="9954C49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5F4655CC"/>
    <w:multiLevelType w:val="hybridMultilevel"/>
    <w:tmpl w:val="E4CAA47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00E18AC"/>
    <w:multiLevelType w:val="hybridMultilevel"/>
    <w:tmpl w:val="8362C1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23B0725"/>
    <w:multiLevelType w:val="hybridMultilevel"/>
    <w:tmpl w:val="7144BC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7433281B"/>
    <w:multiLevelType w:val="hybridMultilevel"/>
    <w:tmpl w:val="A6CEA2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80D5AE6"/>
    <w:multiLevelType w:val="hybridMultilevel"/>
    <w:tmpl w:val="166C9DC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B3E44FF"/>
    <w:multiLevelType w:val="hybridMultilevel"/>
    <w:tmpl w:val="4ABC9A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BBF27D3"/>
    <w:multiLevelType w:val="hybridMultilevel"/>
    <w:tmpl w:val="EC761A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24"/>
  </w:num>
  <w:num w:numId="3">
    <w:abstractNumId w:val="18"/>
  </w:num>
  <w:num w:numId="4">
    <w:abstractNumId w:val="21"/>
  </w:num>
  <w:num w:numId="5">
    <w:abstractNumId w:val="26"/>
  </w:num>
  <w:num w:numId="6">
    <w:abstractNumId w:val="14"/>
  </w:num>
  <w:num w:numId="7">
    <w:abstractNumId w:val="8"/>
  </w:num>
  <w:num w:numId="8">
    <w:abstractNumId w:val="4"/>
  </w:num>
  <w:num w:numId="9">
    <w:abstractNumId w:val="10"/>
  </w:num>
  <w:num w:numId="10">
    <w:abstractNumId w:val="5"/>
  </w:num>
  <w:num w:numId="11">
    <w:abstractNumId w:val="19"/>
  </w:num>
  <w:num w:numId="12">
    <w:abstractNumId w:val="9"/>
  </w:num>
  <w:num w:numId="13">
    <w:abstractNumId w:val="1"/>
  </w:num>
  <w:num w:numId="14">
    <w:abstractNumId w:val="17"/>
  </w:num>
  <w:num w:numId="15">
    <w:abstractNumId w:val="13"/>
  </w:num>
  <w:num w:numId="16">
    <w:abstractNumId w:val="16"/>
  </w:num>
  <w:num w:numId="17">
    <w:abstractNumId w:val="27"/>
  </w:num>
  <w:num w:numId="18">
    <w:abstractNumId w:val="29"/>
  </w:num>
  <w:num w:numId="19">
    <w:abstractNumId w:val="12"/>
  </w:num>
  <w:num w:numId="20">
    <w:abstractNumId w:val="6"/>
  </w:num>
  <w:num w:numId="21">
    <w:abstractNumId w:val="7"/>
  </w:num>
  <w:num w:numId="22">
    <w:abstractNumId w:val="20"/>
  </w:num>
  <w:num w:numId="23">
    <w:abstractNumId w:val="0"/>
  </w:num>
  <w:num w:numId="24">
    <w:abstractNumId w:val="23"/>
  </w:num>
  <w:num w:numId="25">
    <w:abstractNumId w:val="28"/>
  </w:num>
  <w:num w:numId="26">
    <w:abstractNumId w:val="2"/>
  </w:num>
  <w:num w:numId="27">
    <w:abstractNumId w:val="22"/>
  </w:num>
  <w:num w:numId="28">
    <w:abstractNumId w:val="11"/>
  </w:num>
  <w:num w:numId="29">
    <w:abstractNumId w:val="3"/>
  </w:num>
  <w:num w:numId="30">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rawingGridHorizontalSpacing w:val="100"/>
  <w:displayHorizontalDrawingGridEvery w:val="2"/>
  <w:displayVerticalDrawingGridEvery w:val="2"/>
  <w:noPunctuationKerning/>
  <w:characterSpacingControl w:val="doNotCompress"/>
  <w:hdrShapeDefaults>
    <o:shapedefaults v:ext="edit" spidmax="6146"/>
  </w:hdrShapeDefaults>
  <w:footnotePr>
    <w:footnote w:id="-1"/>
    <w:footnote w:id="0"/>
  </w:footnotePr>
  <w:endnotePr>
    <w:endnote w:id="-1"/>
    <w:endnote w:id="0"/>
  </w:endnotePr>
  <w:compat/>
  <w:rsids>
    <w:rsidRoot w:val="00587A07"/>
    <w:rsid w:val="000025D9"/>
    <w:rsid w:val="0000471E"/>
    <w:rsid w:val="00013B6A"/>
    <w:rsid w:val="00015207"/>
    <w:rsid w:val="00027EA3"/>
    <w:rsid w:val="000305BB"/>
    <w:rsid w:val="0003160A"/>
    <w:rsid w:val="00037717"/>
    <w:rsid w:val="00042CFC"/>
    <w:rsid w:val="0004338A"/>
    <w:rsid w:val="00052C40"/>
    <w:rsid w:val="000575DF"/>
    <w:rsid w:val="00071372"/>
    <w:rsid w:val="00077C42"/>
    <w:rsid w:val="000926C8"/>
    <w:rsid w:val="000D2E8A"/>
    <w:rsid w:val="000D588A"/>
    <w:rsid w:val="000D6F04"/>
    <w:rsid w:val="000E29F9"/>
    <w:rsid w:val="000E5BD0"/>
    <w:rsid w:val="000F1CDB"/>
    <w:rsid w:val="000F3D2E"/>
    <w:rsid w:val="000F67E3"/>
    <w:rsid w:val="00105D5D"/>
    <w:rsid w:val="0011530B"/>
    <w:rsid w:val="0012518B"/>
    <w:rsid w:val="00130BA4"/>
    <w:rsid w:val="00146CA5"/>
    <w:rsid w:val="00156D14"/>
    <w:rsid w:val="00162830"/>
    <w:rsid w:val="00171A92"/>
    <w:rsid w:val="00190973"/>
    <w:rsid w:val="00192243"/>
    <w:rsid w:val="001A0B6D"/>
    <w:rsid w:val="001A6DC5"/>
    <w:rsid w:val="001A6F86"/>
    <w:rsid w:val="001B66BA"/>
    <w:rsid w:val="001B6EC8"/>
    <w:rsid w:val="001C6CE4"/>
    <w:rsid w:val="001E0456"/>
    <w:rsid w:val="001E4BFF"/>
    <w:rsid w:val="00204117"/>
    <w:rsid w:val="0020768F"/>
    <w:rsid w:val="00222A78"/>
    <w:rsid w:val="002476FD"/>
    <w:rsid w:val="00250493"/>
    <w:rsid w:val="002521E7"/>
    <w:rsid w:val="002522C8"/>
    <w:rsid w:val="002777FF"/>
    <w:rsid w:val="002A5D32"/>
    <w:rsid w:val="002A6F89"/>
    <w:rsid w:val="002B58F2"/>
    <w:rsid w:val="002C5374"/>
    <w:rsid w:val="002E0850"/>
    <w:rsid w:val="002F0D31"/>
    <w:rsid w:val="002F4A5C"/>
    <w:rsid w:val="002F5A0F"/>
    <w:rsid w:val="002F5E62"/>
    <w:rsid w:val="002F7D77"/>
    <w:rsid w:val="002F7F7B"/>
    <w:rsid w:val="00316790"/>
    <w:rsid w:val="00324D87"/>
    <w:rsid w:val="00343EED"/>
    <w:rsid w:val="003527A1"/>
    <w:rsid w:val="00366C65"/>
    <w:rsid w:val="0037412A"/>
    <w:rsid w:val="0037592B"/>
    <w:rsid w:val="003759FC"/>
    <w:rsid w:val="003775CE"/>
    <w:rsid w:val="00381234"/>
    <w:rsid w:val="003C30D0"/>
    <w:rsid w:val="003D0497"/>
    <w:rsid w:val="003D1927"/>
    <w:rsid w:val="003D237C"/>
    <w:rsid w:val="003D31AD"/>
    <w:rsid w:val="003F046B"/>
    <w:rsid w:val="003F3C5B"/>
    <w:rsid w:val="0040068D"/>
    <w:rsid w:val="00423B65"/>
    <w:rsid w:val="00427CD4"/>
    <w:rsid w:val="0043259F"/>
    <w:rsid w:val="00440F1B"/>
    <w:rsid w:val="004465A6"/>
    <w:rsid w:val="00447A5C"/>
    <w:rsid w:val="00450307"/>
    <w:rsid w:val="00453AA9"/>
    <w:rsid w:val="00467538"/>
    <w:rsid w:val="00470F7B"/>
    <w:rsid w:val="00496521"/>
    <w:rsid w:val="00496887"/>
    <w:rsid w:val="004A55F9"/>
    <w:rsid w:val="004D6519"/>
    <w:rsid w:val="004E1D1F"/>
    <w:rsid w:val="004E5BD3"/>
    <w:rsid w:val="004E6EE6"/>
    <w:rsid w:val="004F3F00"/>
    <w:rsid w:val="00531CB1"/>
    <w:rsid w:val="00540DB1"/>
    <w:rsid w:val="005631FB"/>
    <w:rsid w:val="00572014"/>
    <w:rsid w:val="00584D96"/>
    <w:rsid w:val="00585F54"/>
    <w:rsid w:val="00587A07"/>
    <w:rsid w:val="00595441"/>
    <w:rsid w:val="005974A4"/>
    <w:rsid w:val="005A3AEF"/>
    <w:rsid w:val="005A59E6"/>
    <w:rsid w:val="005A7D67"/>
    <w:rsid w:val="005E3A9B"/>
    <w:rsid w:val="005E428B"/>
    <w:rsid w:val="005E4BA8"/>
    <w:rsid w:val="005F4F50"/>
    <w:rsid w:val="00604961"/>
    <w:rsid w:val="00611C40"/>
    <w:rsid w:val="00626600"/>
    <w:rsid w:val="006356E2"/>
    <w:rsid w:val="00637633"/>
    <w:rsid w:val="00641645"/>
    <w:rsid w:val="00650D7C"/>
    <w:rsid w:val="006554AA"/>
    <w:rsid w:val="00662AE0"/>
    <w:rsid w:val="006633C1"/>
    <w:rsid w:val="00673CA0"/>
    <w:rsid w:val="006856E0"/>
    <w:rsid w:val="00685FBA"/>
    <w:rsid w:val="00686186"/>
    <w:rsid w:val="0069017D"/>
    <w:rsid w:val="00690954"/>
    <w:rsid w:val="00693FEF"/>
    <w:rsid w:val="00696416"/>
    <w:rsid w:val="006A3F97"/>
    <w:rsid w:val="006A6E6F"/>
    <w:rsid w:val="006C0B14"/>
    <w:rsid w:val="006D7861"/>
    <w:rsid w:val="006E27A6"/>
    <w:rsid w:val="006F452D"/>
    <w:rsid w:val="006F4EC6"/>
    <w:rsid w:val="007006C8"/>
    <w:rsid w:val="007075E1"/>
    <w:rsid w:val="00723A48"/>
    <w:rsid w:val="00723B6C"/>
    <w:rsid w:val="00727B75"/>
    <w:rsid w:val="007365DC"/>
    <w:rsid w:val="00736C31"/>
    <w:rsid w:val="007372AE"/>
    <w:rsid w:val="00752E33"/>
    <w:rsid w:val="00755CC5"/>
    <w:rsid w:val="0076349A"/>
    <w:rsid w:val="00763C7C"/>
    <w:rsid w:val="00773FE1"/>
    <w:rsid w:val="007971C5"/>
    <w:rsid w:val="007A6FEB"/>
    <w:rsid w:val="007B0543"/>
    <w:rsid w:val="007B22DB"/>
    <w:rsid w:val="007B36E6"/>
    <w:rsid w:val="007B7EDD"/>
    <w:rsid w:val="007C124B"/>
    <w:rsid w:val="007E5542"/>
    <w:rsid w:val="007E63A3"/>
    <w:rsid w:val="007F66F8"/>
    <w:rsid w:val="00822067"/>
    <w:rsid w:val="00826927"/>
    <w:rsid w:val="008314D0"/>
    <w:rsid w:val="0083443A"/>
    <w:rsid w:val="00835157"/>
    <w:rsid w:val="00841473"/>
    <w:rsid w:val="00841ED0"/>
    <w:rsid w:val="00852F10"/>
    <w:rsid w:val="00857279"/>
    <w:rsid w:val="00861DAA"/>
    <w:rsid w:val="00876218"/>
    <w:rsid w:val="00882B0A"/>
    <w:rsid w:val="00884377"/>
    <w:rsid w:val="00886267"/>
    <w:rsid w:val="00886DF6"/>
    <w:rsid w:val="008A4F05"/>
    <w:rsid w:val="008B19B8"/>
    <w:rsid w:val="008B66D8"/>
    <w:rsid w:val="008B7920"/>
    <w:rsid w:val="008C52DF"/>
    <w:rsid w:val="008D5FE5"/>
    <w:rsid w:val="008D72AA"/>
    <w:rsid w:val="008E3C15"/>
    <w:rsid w:val="008E3E10"/>
    <w:rsid w:val="008E7D24"/>
    <w:rsid w:val="008F13F5"/>
    <w:rsid w:val="008F3233"/>
    <w:rsid w:val="008F5C91"/>
    <w:rsid w:val="008F780E"/>
    <w:rsid w:val="00901547"/>
    <w:rsid w:val="009039A8"/>
    <w:rsid w:val="00926055"/>
    <w:rsid w:val="00926FA5"/>
    <w:rsid w:val="00927693"/>
    <w:rsid w:val="009305B9"/>
    <w:rsid w:val="00935A54"/>
    <w:rsid w:val="00954FDF"/>
    <w:rsid w:val="00964528"/>
    <w:rsid w:val="009677EC"/>
    <w:rsid w:val="00973B35"/>
    <w:rsid w:val="00974074"/>
    <w:rsid w:val="00991176"/>
    <w:rsid w:val="00992880"/>
    <w:rsid w:val="009975F9"/>
    <w:rsid w:val="00997F92"/>
    <w:rsid w:val="009A17A2"/>
    <w:rsid w:val="009B1A97"/>
    <w:rsid w:val="009B335B"/>
    <w:rsid w:val="009D0A7A"/>
    <w:rsid w:val="009D7CE0"/>
    <w:rsid w:val="009E0831"/>
    <w:rsid w:val="009E33C6"/>
    <w:rsid w:val="009E3C8B"/>
    <w:rsid w:val="009E497C"/>
    <w:rsid w:val="009F03CA"/>
    <w:rsid w:val="009F1B25"/>
    <w:rsid w:val="00A0798A"/>
    <w:rsid w:val="00A10F3E"/>
    <w:rsid w:val="00A1274B"/>
    <w:rsid w:val="00A20469"/>
    <w:rsid w:val="00A2523B"/>
    <w:rsid w:val="00A25A63"/>
    <w:rsid w:val="00A47DD9"/>
    <w:rsid w:val="00A50144"/>
    <w:rsid w:val="00A538ED"/>
    <w:rsid w:val="00A545B1"/>
    <w:rsid w:val="00A607FE"/>
    <w:rsid w:val="00A72D7E"/>
    <w:rsid w:val="00A75651"/>
    <w:rsid w:val="00A8098F"/>
    <w:rsid w:val="00A91DDD"/>
    <w:rsid w:val="00A96C11"/>
    <w:rsid w:val="00A97747"/>
    <w:rsid w:val="00AE37D7"/>
    <w:rsid w:val="00AF40F9"/>
    <w:rsid w:val="00B045D4"/>
    <w:rsid w:val="00B22362"/>
    <w:rsid w:val="00B33AC6"/>
    <w:rsid w:val="00B421A6"/>
    <w:rsid w:val="00B467E0"/>
    <w:rsid w:val="00B50D92"/>
    <w:rsid w:val="00B55B64"/>
    <w:rsid w:val="00B6600E"/>
    <w:rsid w:val="00B67ABB"/>
    <w:rsid w:val="00B75990"/>
    <w:rsid w:val="00B83D8E"/>
    <w:rsid w:val="00B87C2E"/>
    <w:rsid w:val="00B92DBC"/>
    <w:rsid w:val="00B951E0"/>
    <w:rsid w:val="00B975CC"/>
    <w:rsid w:val="00BC252E"/>
    <w:rsid w:val="00BD14FB"/>
    <w:rsid w:val="00BE0556"/>
    <w:rsid w:val="00BE0682"/>
    <w:rsid w:val="00BE3FCE"/>
    <w:rsid w:val="00BE57E5"/>
    <w:rsid w:val="00C02F11"/>
    <w:rsid w:val="00C03E57"/>
    <w:rsid w:val="00C13501"/>
    <w:rsid w:val="00C21D0C"/>
    <w:rsid w:val="00C21DA7"/>
    <w:rsid w:val="00C23053"/>
    <w:rsid w:val="00C23D12"/>
    <w:rsid w:val="00C271D5"/>
    <w:rsid w:val="00C32B54"/>
    <w:rsid w:val="00C32EB2"/>
    <w:rsid w:val="00C369D2"/>
    <w:rsid w:val="00C476D6"/>
    <w:rsid w:val="00C53EDA"/>
    <w:rsid w:val="00C609C8"/>
    <w:rsid w:val="00C67251"/>
    <w:rsid w:val="00C71BE2"/>
    <w:rsid w:val="00C71E6E"/>
    <w:rsid w:val="00C756F4"/>
    <w:rsid w:val="00C836D6"/>
    <w:rsid w:val="00C87EFC"/>
    <w:rsid w:val="00C94F88"/>
    <w:rsid w:val="00CA381E"/>
    <w:rsid w:val="00CA7CF6"/>
    <w:rsid w:val="00CB152C"/>
    <w:rsid w:val="00CC0426"/>
    <w:rsid w:val="00CC35D7"/>
    <w:rsid w:val="00CC60E6"/>
    <w:rsid w:val="00CD31AB"/>
    <w:rsid w:val="00CE559F"/>
    <w:rsid w:val="00CE5D6B"/>
    <w:rsid w:val="00CF377D"/>
    <w:rsid w:val="00D0447F"/>
    <w:rsid w:val="00D31CE7"/>
    <w:rsid w:val="00D3778F"/>
    <w:rsid w:val="00D40CAE"/>
    <w:rsid w:val="00D44D58"/>
    <w:rsid w:val="00D4637B"/>
    <w:rsid w:val="00D5445E"/>
    <w:rsid w:val="00D64504"/>
    <w:rsid w:val="00D75F8B"/>
    <w:rsid w:val="00D77D19"/>
    <w:rsid w:val="00D942C9"/>
    <w:rsid w:val="00D95091"/>
    <w:rsid w:val="00D956ED"/>
    <w:rsid w:val="00D96A5A"/>
    <w:rsid w:val="00DB3DEF"/>
    <w:rsid w:val="00DB684C"/>
    <w:rsid w:val="00DC5B94"/>
    <w:rsid w:val="00DD6C94"/>
    <w:rsid w:val="00DE6574"/>
    <w:rsid w:val="00DE6E03"/>
    <w:rsid w:val="00DF1EA3"/>
    <w:rsid w:val="00DF4655"/>
    <w:rsid w:val="00DF4866"/>
    <w:rsid w:val="00DF73A8"/>
    <w:rsid w:val="00E0378A"/>
    <w:rsid w:val="00E11397"/>
    <w:rsid w:val="00E15E19"/>
    <w:rsid w:val="00E20A9F"/>
    <w:rsid w:val="00E212C4"/>
    <w:rsid w:val="00E22765"/>
    <w:rsid w:val="00E3021D"/>
    <w:rsid w:val="00E33EC8"/>
    <w:rsid w:val="00E406BC"/>
    <w:rsid w:val="00E41068"/>
    <w:rsid w:val="00E81B78"/>
    <w:rsid w:val="00E84D59"/>
    <w:rsid w:val="00E9572F"/>
    <w:rsid w:val="00EB4528"/>
    <w:rsid w:val="00EB5035"/>
    <w:rsid w:val="00EC6B80"/>
    <w:rsid w:val="00ED37FE"/>
    <w:rsid w:val="00EF1265"/>
    <w:rsid w:val="00EF3F7C"/>
    <w:rsid w:val="00EF4BD9"/>
    <w:rsid w:val="00F00E07"/>
    <w:rsid w:val="00F116C3"/>
    <w:rsid w:val="00F20BF3"/>
    <w:rsid w:val="00F27070"/>
    <w:rsid w:val="00F3661C"/>
    <w:rsid w:val="00F44D3F"/>
    <w:rsid w:val="00F45192"/>
    <w:rsid w:val="00F520E1"/>
    <w:rsid w:val="00F52176"/>
    <w:rsid w:val="00F54C72"/>
    <w:rsid w:val="00F55070"/>
    <w:rsid w:val="00F70BC2"/>
    <w:rsid w:val="00F724A0"/>
    <w:rsid w:val="00F94441"/>
    <w:rsid w:val="00F96B88"/>
    <w:rsid w:val="00FA3FA6"/>
    <w:rsid w:val="00FA46AE"/>
    <w:rsid w:val="00FD2ABD"/>
    <w:rsid w:val="00FE05E2"/>
    <w:rsid w:val="00FE4B5B"/>
    <w:rsid w:val="00FE6AB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6F86"/>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A6F86"/>
    <w:pPr>
      <w:tabs>
        <w:tab w:val="center" w:pos="4320"/>
        <w:tab w:val="right" w:pos="8640"/>
      </w:tabs>
    </w:pPr>
  </w:style>
  <w:style w:type="character" w:styleId="Hyperlink">
    <w:name w:val="Hyperlink"/>
    <w:basedOn w:val="DefaultParagraphFont"/>
    <w:uiPriority w:val="99"/>
    <w:rsid w:val="001A6F86"/>
    <w:rPr>
      <w:color w:val="0000FF"/>
      <w:u w:val="single"/>
    </w:rPr>
  </w:style>
  <w:style w:type="paragraph" w:styleId="Footer">
    <w:name w:val="footer"/>
    <w:basedOn w:val="Normal"/>
    <w:rsid w:val="006856E0"/>
    <w:pPr>
      <w:tabs>
        <w:tab w:val="center" w:pos="4320"/>
        <w:tab w:val="right" w:pos="8640"/>
      </w:tabs>
    </w:pPr>
  </w:style>
  <w:style w:type="character" w:styleId="PageNumber">
    <w:name w:val="page number"/>
    <w:basedOn w:val="DefaultParagraphFont"/>
    <w:rsid w:val="00E15E19"/>
  </w:style>
  <w:style w:type="paragraph" w:customStyle="1" w:styleId="Default">
    <w:name w:val="Default"/>
    <w:rsid w:val="00927693"/>
    <w:pPr>
      <w:autoSpaceDE w:val="0"/>
      <w:autoSpaceDN w:val="0"/>
      <w:adjustRightInd w:val="0"/>
    </w:pPr>
    <w:rPr>
      <w:rFonts w:ascii="Arial" w:hAnsi="Arial" w:cs="Arial"/>
      <w:color w:val="000000"/>
      <w:sz w:val="24"/>
      <w:szCs w:val="24"/>
    </w:rPr>
  </w:style>
  <w:style w:type="character" w:styleId="FollowedHyperlink">
    <w:name w:val="FollowedHyperlink"/>
    <w:basedOn w:val="DefaultParagraphFont"/>
    <w:rsid w:val="0040068D"/>
    <w:rPr>
      <w:color w:val="800080"/>
      <w:u w:val="single"/>
    </w:rPr>
  </w:style>
  <w:style w:type="paragraph" w:styleId="ListParagraph">
    <w:name w:val="List Paragraph"/>
    <w:basedOn w:val="Normal"/>
    <w:uiPriority w:val="99"/>
    <w:qFormat/>
    <w:rsid w:val="002521E7"/>
    <w:pPr>
      <w:ind w:left="720"/>
    </w:pPr>
  </w:style>
  <w:style w:type="paragraph" w:styleId="BalloonText">
    <w:name w:val="Balloon Text"/>
    <w:basedOn w:val="Normal"/>
    <w:link w:val="BalloonTextChar"/>
    <w:uiPriority w:val="99"/>
    <w:semiHidden/>
    <w:unhideWhenUsed/>
    <w:rsid w:val="00A96C11"/>
    <w:rPr>
      <w:rFonts w:ascii="Tahoma" w:hAnsi="Tahoma" w:cs="Tahoma"/>
      <w:sz w:val="16"/>
      <w:szCs w:val="16"/>
    </w:rPr>
  </w:style>
  <w:style w:type="character" w:customStyle="1" w:styleId="BalloonTextChar">
    <w:name w:val="Balloon Text Char"/>
    <w:basedOn w:val="DefaultParagraphFont"/>
    <w:link w:val="BalloonText"/>
    <w:uiPriority w:val="99"/>
    <w:semiHidden/>
    <w:rsid w:val="00A96C11"/>
    <w:rPr>
      <w:rFonts w:ascii="Tahoma" w:hAnsi="Tahoma" w:cs="Tahoma"/>
      <w:sz w:val="16"/>
      <w:szCs w:val="16"/>
    </w:rPr>
  </w:style>
  <w:style w:type="character" w:styleId="CommentReference">
    <w:name w:val="annotation reference"/>
    <w:basedOn w:val="DefaultParagraphFont"/>
    <w:uiPriority w:val="99"/>
    <w:semiHidden/>
    <w:unhideWhenUsed/>
    <w:rsid w:val="00A96C11"/>
    <w:rPr>
      <w:sz w:val="16"/>
      <w:szCs w:val="16"/>
    </w:rPr>
  </w:style>
  <w:style w:type="paragraph" w:styleId="CommentText">
    <w:name w:val="annotation text"/>
    <w:basedOn w:val="Normal"/>
    <w:link w:val="CommentTextChar"/>
    <w:uiPriority w:val="99"/>
    <w:semiHidden/>
    <w:unhideWhenUsed/>
    <w:rsid w:val="00A96C11"/>
  </w:style>
  <w:style w:type="character" w:customStyle="1" w:styleId="CommentTextChar">
    <w:name w:val="Comment Text Char"/>
    <w:basedOn w:val="DefaultParagraphFont"/>
    <w:link w:val="CommentText"/>
    <w:uiPriority w:val="99"/>
    <w:semiHidden/>
    <w:rsid w:val="00A96C11"/>
    <w:rPr>
      <w:rFonts w:ascii="Arial" w:hAnsi="Arial"/>
    </w:rPr>
  </w:style>
  <w:style w:type="paragraph" w:styleId="CommentSubject">
    <w:name w:val="annotation subject"/>
    <w:basedOn w:val="CommentText"/>
    <w:next w:val="CommentText"/>
    <w:link w:val="CommentSubjectChar"/>
    <w:uiPriority w:val="99"/>
    <w:semiHidden/>
    <w:unhideWhenUsed/>
    <w:rsid w:val="00A96C11"/>
    <w:rPr>
      <w:b/>
      <w:bCs/>
    </w:rPr>
  </w:style>
  <w:style w:type="character" w:customStyle="1" w:styleId="CommentSubjectChar">
    <w:name w:val="Comment Subject Char"/>
    <w:basedOn w:val="CommentTextChar"/>
    <w:link w:val="CommentSubject"/>
    <w:uiPriority w:val="99"/>
    <w:semiHidden/>
    <w:rsid w:val="00A96C11"/>
    <w:rPr>
      <w:b/>
      <w:bCs/>
    </w:rPr>
  </w:style>
  <w:style w:type="character" w:styleId="SubtleEmphasis">
    <w:name w:val="Subtle Emphasis"/>
    <w:basedOn w:val="DefaultParagraphFont"/>
    <w:uiPriority w:val="19"/>
    <w:qFormat/>
    <w:rsid w:val="009B1A97"/>
    <w:rPr>
      <w:i/>
      <w:iCs/>
      <w:color w:val="808080"/>
    </w:rPr>
  </w:style>
  <w:style w:type="paragraph" w:customStyle="1" w:styleId="subparagrapha">
    <w:name w:val="subparagrapha"/>
    <w:basedOn w:val="Normal"/>
    <w:rsid w:val="009B335B"/>
    <w:pPr>
      <w:spacing w:before="100" w:beforeAutospacing="1" w:after="100" w:afterAutospacing="1"/>
    </w:pPr>
    <w:rPr>
      <w:rFonts w:ascii="Times New Roman" w:hAnsi="Times New Roman"/>
      <w:sz w:val="24"/>
      <w:szCs w:val="24"/>
    </w:rPr>
  </w:style>
  <w:style w:type="character" w:styleId="Emphasis">
    <w:name w:val="Emphasis"/>
    <w:basedOn w:val="DefaultParagraphFont"/>
    <w:qFormat/>
    <w:rsid w:val="00531CB1"/>
    <w:rPr>
      <w:i/>
      <w:iCs/>
    </w:rPr>
  </w:style>
  <w:style w:type="paragraph" w:customStyle="1" w:styleId="paragraph1">
    <w:name w:val="paragraph1"/>
    <w:basedOn w:val="Normal"/>
    <w:rsid w:val="00DB3DEF"/>
    <w:pPr>
      <w:spacing w:before="100" w:beforeAutospacing="1" w:after="100" w:afterAutospacing="1"/>
    </w:pPr>
    <w:rPr>
      <w:rFonts w:ascii="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divs>
    <w:div w:id="1982683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folger.edu/index.cfm" TargetMode="External"/><Relationship Id="rId13" Type="http://schemas.openxmlformats.org/officeDocument/2006/relationships/hyperlink" Target="http://academic.reed.edu/humanities/110tech/Theater.html"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roundrockisd.org/Modules/ShowDocument.aspx?documentid=18897" TargetMode="External"/><Relationship Id="rId17" Type="http://schemas.openxmlformats.org/officeDocument/2006/relationships/hyperlink" Target="http://www.sdcoe.k12.ca.us/score/actbank/tdia.htm" TargetMode="External"/><Relationship Id="rId2" Type="http://schemas.openxmlformats.org/officeDocument/2006/relationships/numbering" Target="numbering.xml"/><Relationship Id="rId16" Type="http://schemas.openxmlformats.org/officeDocument/2006/relationships/hyperlink" Target="http://www.temple.edu/classics/antigone/index.html"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nglishspanishteks.net/files/standards/TEKS/ELAR_TEKS_K-12.pdf" TargetMode="External"/><Relationship Id="rId5" Type="http://schemas.openxmlformats.org/officeDocument/2006/relationships/webSettings" Target="webSettings.xml"/><Relationship Id="rId15" Type="http://schemas.openxmlformats.org/officeDocument/2006/relationships/hyperlink" Target="http://www.opensourceshakespeare.org/views/plays/playmenu.php?WorkID=juliuscaesar" TargetMode="External"/><Relationship Id="rId10" Type="http://schemas.openxmlformats.org/officeDocument/2006/relationships/hyperlink" Target="https://www.englishspanishteks.net/files/standards/TEKS/Spanish_Glossary_July01.pdf"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englishspanishteks.net/files/standards/TEKS/Glossary.pdf" TargetMode="External"/><Relationship Id="rId14" Type="http://schemas.openxmlformats.org/officeDocument/2006/relationships/hyperlink" Target="http://www.haroldpinter.org/plays/index.s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4C4450-40F9-4920-B573-9B635F4097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5</Pages>
  <Words>2089</Words>
  <Characters>11911</Characters>
  <Application>Microsoft Office Word</Application>
  <DocSecurity>4</DocSecurity>
  <Lines>99</Lines>
  <Paragraphs>27</Paragraphs>
  <ScaleCrop>false</ScaleCrop>
  <HeadingPairs>
    <vt:vector size="2" baseType="variant">
      <vt:variant>
        <vt:lpstr>Title</vt:lpstr>
      </vt:variant>
      <vt:variant>
        <vt:i4>1</vt:i4>
      </vt:variant>
    </vt:vector>
  </HeadingPairs>
  <TitlesOfParts>
    <vt:vector size="1" baseType="lpstr">
      <vt:lpstr>Recommended Instruction Timeline</vt:lpstr>
    </vt:vector>
  </TitlesOfParts>
  <Company>RRISD</Company>
  <LinksUpToDate>false</LinksUpToDate>
  <CharactersWithSpaces>13973</CharactersWithSpaces>
  <SharedDoc>false</SharedDoc>
  <HLinks>
    <vt:vector size="84" baseType="variant">
      <vt:variant>
        <vt:i4>1572930</vt:i4>
      </vt:variant>
      <vt:variant>
        <vt:i4>39</vt:i4>
      </vt:variant>
      <vt:variant>
        <vt:i4>0</vt:i4>
      </vt:variant>
      <vt:variant>
        <vt:i4>5</vt:i4>
      </vt:variant>
      <vt:variant>
        <vt:lpwstr>http://www.sdcoe.k12.ca.us/score/actbank/tdia.htm</vt:lpwstr>
      </vt:variant>
      <vt:variant>
        <vt:lpwstr/>
      </vt:variant>
      <vt:variant>
        <vt:i4>7536697</vt:i4>
      </vt:variant>
      <vt:variant>
        <vt:i4>36</vt:i4>
      </vt:variant>
      <vt:variant>
        <vt:i4>0</vt:i4>
      </vt:variant>
      <vt:variant>
        <vt:i4>5</vt:i4>
      </vt:variant>
      <vt:variant>
        <vt:lpwstr>http://www2.rccsd.org/RKeim/Poetry_Portfolio_Guidelines.htm</vt:lpwstr>
      </vt:variant>
      <vt:variant>
        <vt:lpwstr/>
      </vt:variant>
      <vt:variant>
        <vt:i4>2621561</vt:i4>
      </vt:variant>
      <vt:variant>
        <vt:i4>33</vt:i4>
      </vt:variant>
      <vt:variant>
        <vt:i4>0</vt:i4>
      </vt:variant>
      <vt:variant>
        <vt:i4>5</vt:i4>
      </vt:variant>
      <vt:variant>
        <vt:lpwstr>http://www.sonnets.org/</vt:lpwstr>
      </vt:variant>
      <vt:variant>
        <vt:lpwstr/>
      </vt:variant>
      <vt:variant>
        <vt:i4>3997811</vt:i4>
      </vt:variant>
      <vt:variant>
        <vt:i4>30</vt:i4>
      </vt:variant>
      <vt:variant>
        <vt:i4>0</vt:i4>
      </vt:variant>
      <vt:variant>
        <vt:i4>5</vt:i4>
      </vt:variant>
      <vt:variant>
        <vt:lpwstr>http://www.pbs.org/shakespeare/educators/language/lessonplan2.html</vt:lpwstr>
      </vt:variant>
      <vt:variant>
        <vt:lpwstr/>
      </vt:variant>
      <vt:variant>
        <vt:i4>1507358</vt:i4>
      </vt:variant>
      <vt:variant>
        <vt:i4>27</vt:i4>
      </vt:variant>
      <vt:variant>
        <vt:i4>0</vt:i4>
      </vt:variant>
      <vt:variant>
        <vt:i4>5</vt:i4>
      </vt:variant>
      <vt:variant>
        <vt:lpwstr>http://www.readwritethink.org/classroom-resources/calendar-activities/april-national-poetry-month-20478.html</vt:lpwstr>
      </vt:variant>
      <vt:variant>
        <vt:lpwstr/>
      </vt:variant>
      <vt:variant>
        <vt:i4>1966153</vt:i4>
      </vt:variant>
      <vt:variant>
        <vt:i4>24</vt:i4>
      </vt:variant>
      <vt:variant>
        <vt:i4>0</vt:i4>
      </vt:variant>
      <vt:variant>
        <vt:i4>5</vt:i4>
      </vt:variant>
      <vt:variant>
        <vt:lpwstr>http://www.poemhunter.com/poems/</vt:lpwstr>
      </vt:variant>
      <vt:variant>
        <vt:lpwstr/>
      </vt:variant>
      <vt:variant>
        <vt:i4>1507358</vt:i4>
      </vt:variant>
      <vt:variant>
        <vt:i4>21</vt:i4>
      </vt:variant>
      <vt:variant>
        <vt:i4>0</vt:i4>
      </vt:variant>
      <vt:variant>
        <vt:i4>5</vt:i4>
      </vt:variant>
      <vt:variant>
        <vt:lpwstr>http://www.readwritethink.org/classroom-resources/calendar-activities/april-national-poetry-month-20478.html</vt:lpwstr>
      </vt:variant>
      <vt:variant>
        <vt:lpwstr/>
      </vt:variant>
      <vt:variant>
        <vt:i4>2555947</vt:i4>
      </vt:variant>
      <vt:variant>
        <vt:i4>18</vt:i4>
      </vt:variant>
      <vt:variant>
        <vt:i4>0</vt:i4>
      </vt:variant>
      <vt:variant>
        <vt:i4>5</vt:i4>
      </vt:variant>
      <vt:variant>
        <vt:lpwstr>https://www.roundrockisd.org/Modules/ShowDocument.aspx?documentid=18897</vt:lpwstr>
      </vt:variant>
      <vt:variant>
        <vt:lpwstr/>
      </vt:variant>
      <vt:variant>
        <vt:i4>5177357</vt:i4>
      </vt:variant>
      <vt:variant>
        <vt:i4>15</vt:i4>
      </vt:variant>
      <vt:variant>
        <vt:i4>0</vt:i4>
      </vt:variant>
      <vt:variant>
        <vt:i4>5</vt:i4>
      </vt:variant>
      <vt:variant>
        <vt:lpwstr>https://www.englishspanishteks.net/files/standards/TEKS/ELAR_TEKS_K-12.pdf</vt:lpwstr>
      </vt:variant>
      <vt:variant>
        <vt:lpwstr/>
      </vt:variant>
      <vt:variant>
        <vt:i4>5308504</vt:i4>
      </vt:variant>
      <vt:variant>
        <vt:i4>12</vt:i4>
      </vt:variant>
      <vt:variant>
        <vt:i4>0</vt:i4>
      </vt:variant>
      <vt:variant>
        <vt:i4>5</vt:i4>
      </vt:variant>
      <vt:variant>
        <vt:lpwstr>https://www.englishspanishteks.net/files/standards/TEKS/Spanish_Glossary_July01.pdf</vt:lpwstr>
      </vt:variant>
      <vt:variant>
        <vt:lpwstr/>
      </vt:variant>
      <vt:variant>
        <vt:i4>589843</vt:i4>
      </vt:variant>
      <vt:variant>
        <vt:i4>9</vt:i4>
      </vt:variant>
      <vt:variant>
        <vt:i4>0</vt:i4>
      </vt:variant>
      <vt:variant>
        <vt:i4>5</vt:i4>
      </vt:variant>
      <vt:variant>
        <vt:lpwstr>https://www.englishspanishteks.net/files/standards/TEKS/Glossary.pdf</vt:lpwstr>
      </vt:variant>
      <vt:variant>
        <vt:lpwstr/>
      </vt:variant>
      <vt:variant>
        <vt:i4>4522007</vt:i4>
      </vt:variant>
      <vt:variant>
        <vt:i4>6</vt:i4>
      </vt:variant>
      <vt:variant>
        <vt:i4>0</vt:i4>
      </vt:variant>
      <vt:variant>
        <vt:i4>5</vt:i4>
      </vt:variant>
      <vt:variant>
        <vt:lpwstr>http://www.poets.org/</vt:lpwstr>
      </vt:variant>
      <vt:variant>
        <vt:lpwstr/>
      </vt:variant>
      <vt:variant>
        <vt:i4>1966153</vt:i4>
      </vt:variant>
      <vt:variant>
        <vt:i4>3</vt:i4>
      </vt:variant>
      <vt:variant>
        <vt:i4>0</vt:i4>
      </vt:variant>
      <vt:variant>
        <vt:i4>5</vt:i4>
      </vt:variant>
      <vt:variant>
        <vt:lpwstr>http://www.poemhunter.com/poems/</vt:lpwstr>
      </vt:variant>
      <vt:variant>
        <vt:lpwstr/>
      </vt:variant>
      <vt:variant>
        <vt:i4>1507358</vt:i4>
      </vt:variant>
      <vt:variant>
        <vt:i4>0</vt:i4>
      </vt:variant>
      <vt:variant>
        <vt:i4>0</vt:i4>
      </vt:variant>
      <vt:variant>
        <vt:i4>5</vt:i4>
      </vt:variant>
      <vt:variant>
        <vt:lpwstr>http://www.readwritethink.org/classroom-resources/calendar-activities/april-national-poetry-month-20478.html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Recommended Instruction Timeline</dc:title>
  <dc:creator>xpsetup</dc:creator>
  <cp:lastModifiedBy>001johnstonje</cp:lastModifiedBy>
  <cp:revision>2</cp:revision>
  <cp:lastPrinted>2010-12-06T20:14:00Z</cp:lastPrinted>
  <dcterms:created xsi:type="dcterms:W3CDTF">2011-05-17T20:16:00Z</dcterms:created>
  <dcterms:modified xsi:type="dcterms:W3CDTF">2011-05-17T20:16:00Z</dcterms:modified>
</cp:coreProperties>
</file>